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97EC5C" w14:textId="77777777" w:rsidR="005664F0" w:rsidRDefault="0038366F">
      <w:pPr>
        <w:pStyle w:val="Nincstrkz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PÁLYÁZATI FELHÍVÁS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07C829EA" wp14:editId="24FC9BB3">
            <wp:simplePos x="0" y="0"/>
            <wp:positionH relativeFrom="margin">
              <wp:posOffset>-6350</wp:posOffset>
            </wp:positionH>
            <wp:positionV relativeFrom="page">
              <wp:posOffset>136468</wp:posOffset>
            </wp:positionV>
            <wp:extent cx="5972811" cy="85222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rtmarket_fejlec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1" cy="852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F533E4A" w14:textId="5D97E56C" w:rsidR="005664F0" w:rsidRDefault="003836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36487385"/>
      <w:r>
        <w:rPr>
          <w:rFonts w:ascii="Times New Roman" w:hAnsi="Times New Roman"/>
          <w:b/>
          <w:bCs/>
          <w:sz w:val="24"/>
          <w:szCs w:val="24"/>
          <w:lang w:val="pt-PT"/>
        </w:rPr>
        <w:t>A F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ővárosi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Nagycirkusz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arculatának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megújítására</w:t>
      </w:r>
      <w:bookmarkEnd w:id="0"/>
    </w:p>
    <w:p w14:paraId="2749501B" w14:textId="4292D68D" w:rsidR="005042B1" w:rsidRDefault="005042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3DC8A6" w14:textId="0D6ADA27" w:rsidR="005042B1" w:rsidRDefault="005042B1" w:rsidP="005042B1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5042B1">
        <w:rPr>
          <w:rFonts w:ascii="Times New Roman" w:hAnsi="Times New Roman"/>
          <w:b/>
          <w:bCs/>
          <w:color w:val="FF0000"/>
          <w:sz w:val="24"/>
          <w:szCs w:val="24"/>
        </w:rPr>
        <w:t>Frissítés:</w:t>
      </w:r>
    </w:p>
    <w:p w14:paraId="33423152" w14:textId="5A7FD739" w:rsidR="005042B1" w:rsidRPr="005042B1" w:rsidRDefault="005042B1" w:rsidP="005042B1">
      <w:pPr>
        <w:jc w:val="both"/>
        <w:rPr>
          <w:rFonts w:ascii="Helvetica" w:eastAsia="Times New Roman" w:hAnsi="Helvetica" w:cs="Times New Roman"/>
          <w:b/>
          <w:bCs/>
          <w:color w:val="FF0000"/>
          <w:sz w:val="24"/>
          <w:szCs w:val="18"/>
        </w:rPr>
      </w:pPr>
      <w:r w:rsidRPr="005042B1">
        <w:rPr>
          <w:rFonts w:ascii="Helvetica" w:eastAsia="Times New Roman" w:hAnsi="Helvetica" w:cs="Times New Roman"/>
          <w:b/>
          <w:bCs/>
          <w:color w:val="FF0000"/>
          <w:szCs w:val="18"/>
        </w:rPr>
        <w:t xml:space="preserve">A koronavírus-járvány miatt elrendelt veszélyhelyzetben a kormány legfrissebb döntése értelmében 2020. november 11-től a szabadidős létesítményeket bezárják, így a Fővárosi Nagycirkusz sem tarthat előadásokat. A cirkusz </w:t>
      </w:r>
      <w:proofErr w:type="spellStart"/>
      <w:r w:rsidRPr="005042B1">
        <w:rPr>
          <w:rFonts w:ascii="Helvetica" w:eastAsia="Times New Roman" w:hAnsi="Helvetica" w:cs="Times New Roman"/>
          <w:b/>
          <w:bCs/>
          <w:color w:val="FF0000"/>
          <w:szCs w:val="18"/>
        </w:rPr>
        <w:t>arculatának</w:t>
      </w:r>
      <w:proofErr w:type="spellEnd"/>
      <w:r w:rsidRPr="005042B1">
        <w:rPr>
          <w:rFonts w:ascii="Helvetica" w:eastAsia="Times New Roman" w:hAnsi="Helvetica" w:cs="Times New Roman"/>
          <w:b/>
          <w:bCs/>
          <w:color w:val="FF0000"/>
          <w:szCs w:val="18"/>
        </w:rPr>
        <w:t xml:space="preserve"> megújítására kiírt pályázati feltételeket a rendelet értelmében módosítjuk. Az érvényes pályamű leadásának továbbra is feltétele a Tündértánc-Nővarázs című előadásunk megtekintése, melyet a jelenlegi helyzetben a pályázók online közvetítés formájában tud megtekinteni. Az online adás megtekintésére jogosító kupon az </w:t>
      </w:r>
      <w:hyperlink r:id="rId8" w:history="1">
        <w:r w:rsidRPr="005042B1">
          <w:rPr>
            <w:rStyle w:val="Hiperhivatkozs"/>
            <w:rFonts w:ascii="Helvetica" w:eastAsia="Times New Roman" w:hAnsi="Helvetica" w:cs="Times New Roman"/>
            <w:b/>
            <w:bCs/>
            <w:color w:val="FF0000"/>
            <w:szCs w:val="18"/>
          </w:rPr>
          <w:t>arculat@circus.hu</w:t>
        </w:r>
      </w:hyperlink>
      <w:r w:rsidRPr="005042B1">
        <w:rPr>
          <w:rFonts w:ascii="Helvetica" w:eastAsia="Times New Roman" w:hAnsi="Helvetica" w:cs="Times New Roman"/>
          <w:b/>
          <w:bCs/>
          <w:color w:val="FF0000"/>
          <w:szCs w:val="18"/>
        </w:rPr>
        <w:t xml:space="preserve"> email címen igényelhető. Kérjük, lehetőleg november 25-ig minden pályázó tekintse meg az előadást! Ezt követően a meghirdetett workshop anyagát is online juttatjuk el az érintettekhez. Ennek módjáról a megadott email címen jelentkező pályázókat írásban tájékoztatjuk.</w:t>
      </w:r>
    </w:p>
    <w:p w14:paraId="378997EA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95CFBD" w14:textId="77777777" w:rsidR="005664F0" w:rsidRDefault="0038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Nemzeti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Cirkuszműv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szeti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K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zpont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Nonprofit Kft. (továbbiakban: Kiír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) egy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ni alkot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k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s alkot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Fonts w:ascii="Times New Roman" w:hAnsi="Times New Roman"/>
          <w:b/>
          <w:bCs/>
          <w:sz w:val="24"/>
          <w:szCs w:val="24"/>
        </w:rPr>
        <w:t>ss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gek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r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sz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re nyílt pá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ly</w:t>
      </w:r>
      <w:r>
        <w:rPr>
          <w:rFonts w:ascii="Times New Roman" w:hAnsi="Times New Roman"/>
          <w:b/>
          <w:bCs/>
          <w:sz w:val="24"/>
          <w:szCs w:val="24"/>
        </w:rPr>
        <w:t>ázatot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hirdet, melynek c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lja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 Fővárosi Nagycirkusz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arculatának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megújítá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sa. </w:t>
      </w:r>
      <w:r>
        <w:rPr>
          <w:rFonts w:ascii="Times New Roman" w:hAnsi="Times New Roman"/>
          <w:sz w:val="24"/>
          <w:szCs w:val="24"/>
          <w:lang w:val="pt-PT"/>
        </w:rPr>
        <w:t>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ázatban</w:t>
      </w:r>
      <w:proofErr w:type="spellEnd"/>
      <w:r>
        <w:rPr>
          <w:rFonts w:ascii="Times New Roman" w:hAnsi="Times New Roman"/>
          <w:sz w:val="24"/>
          <w:szCs w:val="24"/>
        </w:rPr>
        <w:t xml:space="preserve"> való r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telben</w:t>
      </w:r>
      <w:proofErr w:type="spellEnd"/>
      <w:r>
        <w:rPr>
          <w:rFonts w:ascii="Times New Roman" w:hAnsi="Times New Roman"/>
          <w:sz w:val="24"/>
          <w:szCs w:val="24"/>
        </w:rPr>
        <w:t xml:space="preserve"> elsősorban a szakirányú </w:t>
      </w:r>
      <w:proofErr w:type="spellStart"/>
      <w:r>
        <w:rPr>
          <w:rFonts w:ascii="Times New Roman" w:hAnsi="Times New Roman"/>
          <w:sz w:val="24"/>
          <w:szCs w:val="24"/>
        </w:rPr>
        <w:t>műv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szeti</w:t>
      </w:r>
      <w:proofErr w:type="spellEnd"/>
      <w:r>
        <w:rPr>
          <w:rFonts w:ascii="Times New Roman" w:hAnsi="Times New Roman"/>
          <w:sz w:val="24"/>
          <w:szCs w:val="24"/>
        </w:rPr>
        <w:t xml:space="preserve"> felsőoktatásban tanul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kra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oktat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kra</w:t>
      </w:r>
      <w:proofErr w:type="spellEnd"/>
      <w:r>
        <w:rPr>
          <w:rFonts w:ascii="Times New Roman" w:hAnsi="Times New Roman"/>
          <w:sz w:val="24"/>
          <w:szCs w:val="24"/>
        </w:rPr>
        <w:t xml:space="preserve">, illetve a tervezőgrafikát </w:t>
      </w:r>
      <w:proofErr w:type="spellStart"/>
      <w:r>
        <w:rPr>
          <w:rFonts w:ascii="Times New Roman" w:hAnsi="Times New Roman"/>
          <w:sz w:val="24"/>
          <w:szCs w:val="24"/>
        </w:rPr>
        <w:t>hivatásszerűen</w:t>
      </w:r>
      <w:proofErr w:type="spellEnd"/>
      <w:r>
        <w:rPr>
          <w:rFonts w:ascii="Times New Roman" w:hAnsi="Times New Roman"/>
          <w:sz w:val="24"/>
          <w:szCs w:val="24"/>
        </w:rPr>
        <w:t xml:space="preserve"> folytató szakemberekre számítunk. </w:t>
      </w:r>
    </w:p>
    <w:p w14:paraId="724F566E" w14:textId="77777777" w:rsidR="005664F0" w:rsidRDefault="00383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8B3B2D1" w14:textId="77777777" w:rsidR="005664F0" w:rsidRDefault="00383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Els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ősorban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olyan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trendalkot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, kreatív megoldásokat keresünk, amelyek szakítanak a sablonos ábrázolással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 xml:space="preserve">s kiemelik 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cirkuszműv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szet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kül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nlegess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 xml:space="preserve">t, megmutatják az emberi kitartással,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sszefogással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megval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sí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that</w:t>
      </w:r>
      <w:r>
        <w:rPr>
          <w:rFonts w:ascii="Times New Roman" w:hAnsi="Times New Roman"/>
          <w:b/>
          <w:bCs/>
          <w:sz w:val="24"/>
          <w:szCs w:val="24"/>
        </w:rPr>
        <w:t xml:space="preserve">ó varázslatos világot. A klasszikus cirkusz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hatá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rait kit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ágító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és egyben megújító arculat nem kizár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lag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egy hagyományos log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t helyez a k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ppontba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N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lkül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zhetetlen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eleme a kifejező stílus, emblematikus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színvilá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g </w:t>
      </w:r>
      <w:r>
        <w:rPr>
          <w:rFonts w:ascii="Times New Roman" w:hAnsi="Times New Roman"/>
          <w:b/>
          <w:bCs/>
          <w:sz w:val="24"/>
          <w:szCs w:val="24"/>
        </w:rPr>
        <w:t>ábrázolása. Egy olyan komplex, karakteres, egyedi k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 xml:space="preserve">pi világ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koncepci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jának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megteremt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se a c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l, amely k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hangulatteremtő m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a vizualitás nyelv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 xml:space="preserve">n megjeleníteni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sszefoglalni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cirkuszműv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szet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l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nyeg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 xml:space="preserve">t. </w:t>
      </w:r>
    </w:p>
    <w:p w14:paraId="50DFFBAE" w14:textId="77777777" w:rsidR="005664F0" w:rsidRDefault="0038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A F</w:t>
      </w:r>
      <w:proofErr w:type="spellStart"/>
      <w:r>
        <w:rPr>
          <w:rFonts w:ascii="Times New Roman" w:hAnsi="Times New Roman"/>
          <w:sz w:val="24"/>
          <w:szCs w:val="24"/>
        </w:rPr>
        <w:t>ővárosi</w:t>
      </w:r>
      <w:proofErr w:type="spellEnd"/>
      <w:r>
        <w:rPr>
          <w:rFonts w:ascii="Times New Roman" w:hAnsi="Times New Roman"/>
          <w:sz w:val="24"/>
          <w:szCs w:val="24"/>
        </w:rPr>
        <w:t xml:space="preserve"> Nagycirkusz kiemelt c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lja</w:t>
      </w:r>
      <w:proofErr w:type="spellEnd"/>
      <w:r>
        <w:rPr>
          <w:rFonts w:ascii="Times New Roman" w:hAnsi="Times New Roman"/>
          <w:sz w:val="24"/>
          <w:szCs w:val="24"/>
        </w:rPr>
        <w:t xml:space="preserve">, hogy egy olyan </w:t>
      </w:r>
      <w:proofErr w:type="spellStart"/>
      <w:r>
        <w:rPr>
          <w:rFonts w:ascii="Times New Roman" w:hAnsi="Times New Roman"/>
          <w:sz w:val="24"/>
          <w:szCs w:val="24"/>
        </w:rPr>
        <w:t>egyedüláll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nnyen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azonosí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that</w:t>
      </w:r>
      <w:r>
        <w:rPr>
          <w:rFonts w:ascii="Times New Roman" w:hAnsi="Times New Roman"/>
          <w:sz w:val="24"/>
          <w:szCs w:val="24"/>
        </w:rPr>
        <w:t xml:space="preserve">ó és korszerű arculat </w:t>
      </w:r>
      <w:proofErr w:type="spellStart"/>
      <w:r>
        <w:rPr>
          <w:rFonts w:ascii="Times New Roman" w:hAnsi="Times New Roman"/>
          <w:sz w:val="24"/>
          <w:szCs w:val="24"/>
        </w:rPr>
        <w:t>szülessen</w:t>
      </w:r>
      <w:proofErr w:type="spellEnd"/>
      <w:r>
        <w:rPr>
          <w:rFonts w:ascii="Times New Roman" w:hAnsi="Times New Roman"/>
          <w:sz w:val="24"/>
          <w:szCs w:val="24"/>
        </w:rPr>
        <w:t>, amely a vizuális trendektől függetlenül, hosszú távon, minden m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diafelületen alkalmazhat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. Az megújult arculat </w:t>
      </w:r>
      <w:proofErr w:type="spellStart"/>
      <w:r>
        <w:rPr>
          <w:rFonts w:ascii="Times New Roman" w:hAnsi="Times New Roman"/>
          <w:sz w:val="24"/>
          <w:szCs w:val="24"/>
        </w:rPr>
        <w:t>megsz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lítja</w:t>
      </w:r>
      <w:proofErr w:type="spellEnd"/>
      <w:r>
        <w:rPr>
          <w:rFonts w:ascii="Times New Roman" w:hAnsi="Times New Roman"/>
          <w:sz w:val="24"/>
          <w:szCs w:val="24"/>
        </w:rPr>
        <w:t xml:space="preserve"> a fiatalokat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a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pkorúakat</w:t>
      </w:r>
      <w:proofErr w:type="spellEnd"/>
      <w:r>
        <w:rPr>
          <w:rFonts w:ascii="Times New Roman" w:hAnsi="Times New Roman"/>
          <w:sz w:val="24"/>
          <w:szCs w:val="24"/>
        </w:rPr>
        <w:t xml:space="preserve">, ugyanakkor nem idegeníti el az idősebb </w:t>
      </w:r>
      <w:proofErr w:type="spellStart"/>
      <w:r>
        <w:rPr>
          <w:rFonts w:ascii="Times New Roman" w:hAnsi="Times New Roman"/>
          <w:sz w:val="24"/>
          <w:szCs w:val="24"/>
        </w:rPr>
        <w:t>generáci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kat</w:t>
      </w:r>
      <w:proofErr w:type="spellEnd"/>
      <w:r>
        <w:rPr>
          <w:rFonts w:ascii="Times New Roman" w:hAnsi="Times New Roman"/>
          <w:sz w:val="24"/>
          <w:szCs w:val="24"/>
        </w:rPr>
        <w:t xml:space="preserve"> sem. A koncepció l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nyege</w:t>
      </w:r>
      <w:proofErr w:type="spellEnd"/>
      <w:r>
        <w:rPr>
          <w:rFonts w:ascii="Times New Roman" w:hAnsi="Times New Roman"/>
          <w:sz w:val="24"/>
          <w:szCs w:val="24"/>
        </w:rPr>
        <w:t xml:space="preserve"> a Fővárosi Nagycirkusz 130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ves</w:t>
      </w:r>
      <w:proofErr w:type="spellEnd"/>
      <w:r>
        <w:rPr>
          <w:rFonts w:ascii="Times New Roman" w:hAnsi="Times New Roman"/>
          <w:sz w:val="24"/>
          <w:szCs w:val="24"/>
        </w:rPr>
        <w:t xml:space="preserve"> hagyományainak </w:t>
      </w:r>
      <w:proofErr w:type="spellStart"/>
      <w:r>
        <w:rPr>
          <w:rFonts w:ascii="Times New Roman" w:hAnsi="Times New Roman"/>
          <w:sz w:val="24"/>
          <w:szCs w:val="24"/>
        </w:rPr>
        <w:t>megőrz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/>
          <w:sz w:val="24"/>
          <w:szCs w:val="24"/>
        </w:rPr>
        <w:t>továbbgondolása</w:t>
      </w:r>
      <w:proofErr w:type="spellEnd"/>
      <w:r>
        <w:rPr>
          <w:rFonts w:ascii="Times New Roman" w:hAnsi="Times New Roman"/>
          <w:sz w:val="24"/>
          <w:szCs w:val="24"/>
        </w:rPr>
        <w:t>, a folyamatossá</w:t>
      </w:r>
      <w:r>
        <w:rPr>
          <w:rFonts w:ascii="Times New Roman" w:hAnsi="Times New Roman"/>
          <w:sz w:val="24"/>
          <w:szCs w:val="24"/>
          <w:lang w:val="en-US"/>
        </w:rPr>
        <w:t xml:space="preserve">g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 megújulás dinamikus </w:t>
      </w:r>
      <w:proofErr w:type="spellStart"/>
      <w:r>
        <w:rPr>
          <w:rFonts w:ascii="Times New Roman" w:hAnsi="Times New Roman"/>
          <w:sz w:val="24"/>
          <w:szCs w:val="24"/>
        </w:rPr>
        <w:t>egyensú</w:t>
      </w:r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ának</w:t>
      </w:r>
      <w:proofErr w:type="spellEnd"/>
      <w:r>
        <w:rPr>
          <w:rFonts w:ascii="Times New Roman" w:hAnsi="Times New Roman"/>
          <w:sz w:val="24"/>
          <w:szCs w:val="24"/>
        </w:rPr>
        <w:t xml:space="preserve"> jegy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ben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BC71070" w14:textId="77777777" w:rsidR="005664F0" w:rsidRDefault="0056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CE6470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legjobbnak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ít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pályamunka bruttó 1.000.000 forint díjazásban r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szesül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de további pályaművek is díjazhat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k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egyenk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200.000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forint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rt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kben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>.  A nyertes pályamű tulajdonosa a pályadíj mellett az arculat további megjelen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si form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áira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is szerződ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megbízást kaphat.</w:t>
      </w:r>
    </w:p>
    <w:p w14:paraId="2EF00F08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7D606D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PÁLYÁ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ZATI FELT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TELEK</w:t>
      </w:r>
    </w:p>
    <w:p w14:paraId="46E90A1E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35F68A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Az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rv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 xml:space="preserve">nyes pályamunkák tartalma: </w:t>
      </w:r>
    </w:p>
    <w:p w14:paraId="323FFD93" w14:textId="77777777" w:rsidR="005664F0" w:rsidRDefault="0038366F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koncepci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terv, amely tartalmazza a </w:t>
      </w:r>
      <w:proofErr w:type="spellStart"/>
      <w:r>
        <w:rPr>
          <w:rFonts w:ascii="Times New Roman" w:hAnsi="Times New Roman"/>
          <w:sz w:val="24"/>
          <w:szCs w:val="24"/>
        </w:rPr>
        <w:t>megl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vő elemekre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pülő</w:t>
      </w:r>
      <w:proofErr w:type="spellEnd"/>
      <w:r>
        <w:rPr>
          <w:rFonts w:ascii="Times New Roman" w:hAnsi="Times New Roman"/>
          <w:sz w:val="24"/>
          <w:szCs w:val="24"/>
        </w:rPr>
        <w:t xml:space="preserve">, azt továbbfejlesztő arculati rendszer sajátosságait, az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pítkez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it-IT"/>
        </w:rPr>
        <w:t xml:space="preserve">s formai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tartalmi elemeit</w:t>
      </w:r>
    </w:p>
    <w:p w14:paraId="5BEFCA8A" w14:textId="77777777" w:rsidR="005664F0" w:rsidRDefault="0038366F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en-US"/>
        </w:rPr>
        <w:t>vid le</w:t>
      </w:r>
      <w:r>
        <w:rPr>
          <w:rFonts w:ascii="Times New Roman" w:hAnsi="Times New Roman"/>
          <w:sz w:val="24"/>
          <w:szCs w:val="24"/>
        </w:rPr>
        <w:t xml:space="preserve">írás, mely bemutatja a koncepció gondolati </w:t>
      </w:r>
      <w:proofErr w:type="spellStart"/>
      <w:r>
        <w:rPr>
          <w:rFonts w:ascii="Times New Roman" w:hAnsi="Times New Roman"/>
          <w:sz w:val="24"/>
          <w:szCs w:val="24"/>
        </w:rPr>
        <w:t>hátter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 (legfeljebb 8000 karakter)</w:t>
      </w:r>
    </w:p>
    <w:p w14:paraId="1939FDAE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C5C51D" w14:textId="77777777" w:rsidR="005664F0" w:rsidRDefault="0038366F">
      <w:pPr>
        <w:pStyle w:val="Nincstrkz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valamint az alábbi elemek arculati terve:</w:t>
      </w:r>
    </w:p>
    <w:p w14:paraId="1E27DFA0" w14:textId="77777777" w:rsidR="005664F0" w:rsidRDefault="0038366F">
      <w:pPr>
        <w:pStyle w:val="Nincstrkz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,</w:t>
      </w:r>
    </w:p>
    <w:p w14:paraId="7ABABACA" w14:textId="77777777" w:rsidR="005664F0" w:rsidRDefault="0038366F">
      <w:pPr>
        <w:pStyle w:val="Nincstrkz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egyedi 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pi világ megjelenít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dja</w:t>
      </w:r>
      <w:proofErr w:type="spellEnd"/>
      <w:r>
        <w:rPr>
          <w:rFonts w:ascii="Times New Roman" w:hAnsi="Times New Roman"/>
          <w:sz w:val="24"/>
          <w:szCs w:val="24"/>
        </w:rPr>
        <w:t>, formája,</w:t>
      </w:r>
    </w:p>
    <w:p w14:paraId="689CC407" w14:textId="77777777" w:rsidR="005664F0" w:rsidRDefault="0038366F">
      <w:pPr>
        <w:pStyle w:val="Nincstrkz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lpapír</w:t>
      </w:r>
      <w:proofErr w:type="spellEnd"/>
    </w:p>
    <w:p w14:paraId="61192911" w14:textId="77777777" w:rsidR="005664F0" w:rsidRDefault="0038366F">
      <w:pPr>
        <w:pStyle w:val="Nincstrkz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plakát, sz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lap (nyomtatott </w:t>
      </w:r>
      <w:proofErr w:type="spellStart"/>
      <w:r>
        <w:rPr>
          <w:rFonts w:ascii="Times New Roman" w:hAnsi="Times New Roman"/>
          <w:sz w:val="24"/>
          <w:szCs w:val="24"/>
        </w:rPr>
        <w:t>prom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s anyagok)</w:t>
      </w:r>
    </w:p>
    <w:p w14:paraId="1D4959EE" w14:textId="77777777" w:rsidR="005664F0" w:rsidRDefault="0038366F">
      <w:pPr>
        <w:pStyle w:val="Nincstrkz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honlap </w:t>
      </w:r>
      <w:proofErr w:type="spellStart"/>
      <w:r>
        <w:rPr>
          <w:rFonts w:ascii="Times New Roman" w:hAnsi="Times New Roman"/>
          <w:sz w:val="24"/>
          <w:szCs w:val="24"/>
        </w:rPr>
        <w:t>fejl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c, hí</w:t>
      </w:r>
      <w:r>
        <w:rPr>
          <w:rFonts w:ascii="Times New Roman" w:hAnsi="Times New Roman"/>
          <w:sz w:val="24"/>
          <w:szCs w:val="24"/>
          <w:lang w:val="nl-NL"/>
        </w:rPr>
        <w:t>rlev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>l sablon</w:t>
      </w:r>
    </w:p>
    <w:p w14:paraId="220BB064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 wp14:anchorId="09EDE385" wp14:editId="063E0F5B">
            <wp:simplePos x="0" y="0"/>
            <wp:positionH relativeFrom="margin">
              <wp:posOffset>-6349</wp:posOffset>
            </wp:positionH>
            <wp:positionV relativeFrom="page">
              <wp:posOffset>150466</wp:posOffset>
            </wp:positionV>
            <wp:extent cx="5972810" cy="852227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rtmarket_fejlec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52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Az arculat várható további megjelenít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it-IT"/>
        </w:rPr>
        <w:t>si form</w:t>
      </w:r>
      <w:proofErr w:type="spellStart"/>
      <w:r>
        <w:rPr>
          <w:rFonts w:ascii="Times New Roman" w:hAnsi="Times New Roman"/>
          <w:sz w:val="24"/>
          <w:szCs w:val="24"/>
        </w:rPr>
        <w:t>áib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 egy-egy megtervez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>se el</w:t>
      </w:r>
      <w:proofErr w:type="spellStart"/>
      <w:r>
        <w:rPr>
          <w:rFonts w:ascii="Times New Roman" w:hAnsi="Times New Roman"/>
          <w:sz w:val="24"/>
          <w:szCs w:val="24"/>
        </w:rPr>
        <w:t>őny</w:t>
      </w:r>
      <w:proofErr w:type="spellEnd"/>
      <w:r>
        <w:rPr>
          <w:rFonts w:ascii="Times New Roman" w:hAnsi="Times New Roman"/>
          <w:sz w:val="24"/>
          <w:szCs w:val="24"/>
        </w:rPr>
        <w:t xml:space="preserve"> lehet 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bírá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lata sor</w:t>
      </w:r>
      <w:proofErr w:type="spellStart"/>
      <w:r>
        <w:rPr>
          <w:rFonts w:ascii="Times New Roman" w:hAnsi="Times New Roman"/>
          <w:sz w:val="24"/>
          <w:szCs w:val="24"/>
        </w:rPr>
        <w:t>án</w:t>
      </w:r>
      <w:proofErr w:type="spellEnd"/>
      <w:r>
        <w:rPr>
          <w:rFonts w:ascii="Times New Roman" w:hAnsi="Times New Roman"/>
          <w:sz w:val="24"/>
          <w:szCs w:val="24"/>
        </w:rPr>
        <w:t>, de nem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vetelm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</w:t>
      </w:r>
      <w:proofErr w:type="spellEnd"/>
      <w:r>
        <w:rPr>
          <w:rFonts w:ascii="Times New Roman" w:hAnsi="Times New Roman"/>
          <w:sz w:val="24"/>
          <w:szCs w:val="24"/>
        </w:rPr>
        <w:t xml:space="preserve"> 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</w:t>
      </w:r>
      <w:proofErr w:type="spellEnd"/>
      <w:r>
        <w:rPr>
          <w:rFonts w:ascii="Times New Roman" w:hAnsi="Times New Roman"/>
          <w:sz w:val="24"/>
          <w:szCs w:val="24"/>
        </w:rPr>
        <w:t xml:space="preserve"> benyújtásakor:</w:t>
      </w:r>
    </w:p>
    <w:p w14:paraId="357AB742" w14:textId="77777777" w:rsidR="005664F0" w:rsidRDefault="0038366F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rendezv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fesztiválmegjelen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kell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kei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(stand, f</w:t>
      </w:r>
      <w:proofErr w:type="spellStart"/>
      <w:r>
        <w:rPr>
          <w:rFonts w:ascii="Times New Roman" w:hAnsi="Times New Roman"/>
          <w:sz w:val="24"/>
          <w:szCs w:val="24"/>
        </w:rPr>
        <w:t>ülke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kült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ri</w:t>
      </w:r>
      <w:proofErr w:type="spellEnd"/>
      <w:r>
        <w:rPr>
          <w:rFonts w:ascii="Times New Roman" w:hAnsi="Times New Roman"/>
          <w:sz w:val="24"/>
          <w:szCs w:val="24"/>
        </w:rPr>
        <w:t xml:space="preserve"> bútorok, </w:t>
      </w:r>
      <w:proofErr w:type="spellStart"/>
      <w:r>
        <w:rPr>
          <w:rFonts w:ascii="Times New Roman" w:hAnsi="Times New Roman"/>
          <w:sz w:val="24"/>
          <w:szCs w:val="24"/>
        </w:rPr>
        <w:t>zászl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, sátor stb.)</w:t>
      </w:r>
    </w:p>
    <w:p w14:paraId="3FD52B07" w14:textId="77777777" w:rsidR="005664F0" w:rsidRDefault="0038366F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vjegy</w:t>
      </w:r>
      <w:proofErr w:type="spellEnd"/>
    </w:p>
    <w:p w14:paraId="6FE09364" w14:textId="77777777" w:rsidR="005664F0" w:rsidRDefault="0038366F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webes prom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s anyagok (banner, Facebook borító é</w:t>
      </w:r>
      <w:r>
        <w:rPr>
          <w:rFonts w:ascii="Times New Roman" w:hAnsi="Times New Roman"/>
          <w:sz w:val="24"/>
          <w:szCs w:val="24"/>
          <w:lang w:val="en-US"/>
        </w:rPr>
        <w:t xml:space="preserve">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profilk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p), </w:t>
      </w:r>
    </w:p>
    <w:p w14:paraId="15835A18" w14:textId="77777777" w:rsidR="005664F0" w:rsidRDefault="0038366F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motion graphics,</w:t>
      </w:r>
    </w:p>
    <w:p w14:paraId="6B23FA72" w14:textId="77777777" w:rsidR="005664F0" w:rsidRDefault="0038366F">
      <w:pPr>
        <w:pStyle w:val="Nincstrkz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b (az int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</w:t>
      </w:r>
      <w:proofErr w:type="spellEnd"/>
      <w:r>
        <w:rPr>
          <w:rFonts w:ascii="Times New Roman" w:hAnsi="Times New Roman"/>
          <w:sz w:val="24"/>
          <w:szCs w:val="24"/>
        </w:rPr>
        <w:t xml:space="preserve"> tereiben megjelenő táj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koztató</w:t>
      </w:r>
      <w:proofErr w:type="spellEnd"/>
      <w:r>
        <w:rPr>
          <w:rFonts w:ascii="Times New Roman" w:hAnsi="Times New Roman"/>
          <w:sz w:val="24"/>
          <w:szCs w:val="24"/>
        </w:rPr>
        <w:t xml:space="preserve"> táblák stb.)</w:t>
      </w:r>
    </w:p>
    <w:p w14:paraId="5E4BDC4D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4F5D9A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>Elv</w:t>
      </w:r>
      <w:proofErr w:type="spellStart"/>
      <w:r>
        <w:rPr>
          <w:rFonts w:ascii="Times New Roman" w:hAnsi="Times New Roman"/>
          <w:sz w:val="24"/>
          <w:szCs w:val="24"/>
        </w:rPr>
        <w:t>árások</w:t>
      </w:r>
      <w:proofErr w:type="spellEnd"/>
      <w:r>
        <w:rPr>
          <w:rFonts w:ascii="Times New Roman" w:hAnsi="Times New Roman"/>
          <w:sz w:val="24"/>
          <w:szCs w:val="24"/>
        </w:rPr>
        <w:t xml:space="preserve"> a logó és az arculat tekintet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ben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</w:p>
    <w:p w14:paraId="42C69870" w14:textId="77777777" w:rsidR="005664F0" w:rsidRDefault="0038366F">
      <w:pPr>
        <w:pStyle w:val="Nincstrkz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A logó</w:t>
      </w:r>
      <w:proofErr w:type="spellStart"/>
      <w:r>
        <w:rPr>
          <w:rFonts w:ascii="Times New Roman" w:hAnsi="Times New Roman"/>
          <w:sz w:val="24"/>
          <w:szCs w:val="24"/>
        </w:rPr>
        <w:t>nak</w:t>
      </w:r>
      <w:proofErr w:type="spellEnd"/>
      <w:r>
        <w:rPr>
          <w:rFonts w:ascii="Times New Roman" w:hAnsi="Times New Roman"/>
          <w:sz w:val="24"/>
          <w:szCs w:val="24"/>
        </w:rPr>
        <w:t xml:space="preserve"> tartalmaznia kell: vizuális jelet + tipográfiát vagy csak tipográfiát Fővárosi Nagycirkusz megnevez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ssel</w:t>
      </w:r>
      <w:proofErr w:type="spellEnd"/>
      <w:r>
        <w:rPr>
          <w:rFonts w:ascii="Times New Roman" w:hAnsi="Times New Roman"/>
          <w:sz w:val="24"/>
          <w:szCs w:val="24"/>
        </w:rPr>
        <w:t xml:space="preserve">, színes, </w:t>
      </w:r>
      <w:proofErr w:type="spellStart"/>
      <w:r>
        <w:rPr>
          <w:rFonts w:ascii="Times New Roman" w:hAnsi="Times New Roman"/>
          <w:sz w:val="24"/>
          <w:szCs w:val="24"/>
        </w:rPr>
        <w:t>monokr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inverz megjelen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sben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7D2E311" w14:textId="77777777" w:rsidR="005664F0" w:rsidRDefault="0038366F">
      <w:pPr>
        <w:pStyle w:val="Nincstrkz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A log</w:t>
      </w:r>
      <w:r>
        <w:rPr>
          <w:rFonts w:ascii="Times New Roman" w:hAnsi="Times New Roman"/>
          <w:sz w:val="24"/>
          <w:szCs w:val="24"/>
        </w:rPr>
        <w:t xml:space="preserve">ó legyen alkalmas 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nf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le hordoz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kon</w:t>
      </w:r>
      <w:proofErr w:type="spellEnd"/>
      <w:r>
        <w:rPr>
          <w:rFonts w:ascii="Times New Roman" w:hAnsi="Times New Roman"/>
          <w:sz w:val="24"/>
          <w:szCs w:val="24"/>
        </w:rPr>
        <w:t xml:space="preserve"> való megjelen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sre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 n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vjegy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lev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lpapír</w:t>
      </w:r>
      <w:proofErr w:type="spellEnd"/>
      <w:r>
        <w:rPr>
          <w:rFonts w:ascii="Times New Roman" w:hAnsi="Times New Roman"/>
          <w:sz w:val="24"/>
          <w:szCs w:val="24"/>
        </w:rPr>
        <w:t>, borít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k, plakát, sz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lap, hí</w:t>
      </w:r>
      <w:r>
        <w:rPr>
          <w:rFonts w:ascii="Times New Roman" w:hAnsi="Times New Roman"/>
          <w:sz w:val="24"/>
          <w:szCs w:val="24"/>
          <w:lang w:val="nl-NL"/>
        </w:rPr>
        <w:t>rlev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de-DE"/>
        </w:rPr>
        <w:t xml:space="preserve">l,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stb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.</w:t>
      </w:r>
    </w:p>
    <w:p w14:paraId="505DEFF9" w14:textId="77777777" w:rsidR="005664F0" w:rsidRDefault="0038366F">
      <w:pPr>
        <w:pStyle w:val="Nincstrkz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arculat legyen egyedi, harmonikus színvilágú és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nnyen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azonosí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that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.</w:t>
      </w:r>
    </w:p>
    <w:p w14:paraId="3ECBF368" w14:textId="77777777" w:rsidR="005664F0" w:rsidRDefault="0038366F">
      <w:pPr>
        <w:pStyle w:val="Nincstrkz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arculat reflektáljon a Fővárosi Nagycirkusz által k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pviselt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kekre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145AF5A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64EFFA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A P</w:t>
      </w:r>
      <w:r>
        <w:rPr>
          <w:rFonts w:ascii="Times New Roman" w:hAnsi="Times New Roman"/>
          <w:b/>
          <w:bCs/>
          <w:sz w:val="24"/>
          <w:szCs w:val="24"/>
        </w:rPr>
        <w:t>ÁLYÁ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ZAT MENETE</w:t>
      </w:r>
    </w:p>
    <w:p w14:paraId="10573353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58A109" w14:textId="77777777" w:rsidR="005664F0" w:rsidRDefault="003836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</w:t>
      </w:r>
      <w:proofErr w:type="spellEnd"/>
      <w:r>
        <w:rPr>
          <w:rFonts w:ascii="Times New Roman" w:hAnsi="Times New Roman"/>
          <w:sz w:val="24"/>
          <w:szCs w:val="24"/>
        </w:rPr>
        <w:t xml:space="preserve"> kiír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ja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lebonyolít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ja a </w:t>
      </w:r>
      <w:r>
        <w:rPr>
          <w:rFonts w:ascii="Times New Roman" w:hAnsi="Times New Roman"/>
          <w:b/>
          <w:bCs/>
          <w:sz w:val="24"/>
          <w:szCs w:val="24"/>
        </w:rPr>
        <w:t xml:space="preserve">Nemzeti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Cirkuszműv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szeti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K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zpont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Nonprofit Korlátolt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Felelőss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gű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Társasá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g </w:t>
      </w:r>
      <w:r>
        <w:rPr>
          <w:rFonts w:ascii="Times New Roman" w:hAnsi="Times New Roman"/>
          <w:sz w:val="24"/>
          <w:szCs w:val="24"/>
        </w:rPr>
        <w:t>(Sz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khelye</w:t>
      </w:r>
      <w:proofErr w:type="spellEnd"/>
      <w:r>
        <w:rPr>
          <w:rFonts w:ascii="Times New Roman" w:hAnsi="Times New Roman"/>
          <w:sz w:val="24"/>
          <w:szCs w:val="24"/>
        </w:rPr>
        <w:t>: 1146 Budapest, Állatkerti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rút 12/a, C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gjegyz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kszáma:01-09-912823, Ad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száma: 20671675-2-42; továbbiakban: Kiír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)</w:t>
      </w:r>
    </w:p>
    <w:p w14:paraId="6F26C4B6" w14:textId="77777777" w:rsidR="005664F0" w:rsidRDefault="003836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Pá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ly</w:t>
      </w:r>
      <w:r>
        <w:rPr>
          <w:rFonts w:ascii="Times New Roman" w:hAnsi="Times New Roman"/>
          <w:b/>
          <w:bCs/>
          <w:sz w:val="24"/>
          <w:szCs w:val="24"/>
        </w:rPr>
        <w:t>áz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k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re, ré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szv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tel felt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telei:</w:t>
      </w:r>
    </w:p>
    <w:p w14:paraId="3D55706E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ázaton</w:t>
      </w:r>
      <w:proofErr w:type="spellEnd"/>
      <w:r>
        <w:rPr>
          <w:rFonts w:ascii="Times New Roman" w:hAnsi="Times New Roman"/>
          <w:sz w:val="24"/>
          <w:szCs w:val="24"/>
        </w:rPr>
        <w:t xml:space="preserve"> jogi-, illetve </w:t>
      </w:r>
      <w:proofErr w:type="spellStart"/>
      <w:r>
        <w:rPr>
          <w:rFonts w:ascii="Times New Roman" w:hAnsi="Times New Roman"/>
          <w:sz w:val="24"/>
          <w:szCs w:val="24"/>
        </w:rPr>
        <w:t>term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szetes</w:t>
      </w:r>
      <w:proofErr w:type="spellEnd"/>
      <w:r>
        <w:rPr>
          <w:rFonts w:ascii="Times New Roman" w:hAnsi="Times New Roman"/>
          <w:sz w:val="24"/>
          <w:szCs w:val="24"/>
        </w:rPr>
        <w:t xml:space="preserve"> szem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lyek</w:t>
      </w:r>
      <w:proofErr w:type="spellEnd"/>
      <w:r>
        <w:rPr>
          <w:rFonts w:ascii="Times New Roman" w:hAnsi="Times New Roman"/>
          <w:sz w:val="24"/>
          <w:szCs w:val="24"/>
        </w:rPr>
        <w:t xml:space="preserve"> egyaránt nevez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it-IT"/>
        </w:rPr>
        <w:t>si d</w:t>
      </w:r>
      <w:r>
        <w:rPr>
          <w:rFonts w:ascii="Times New Roman" w:hAnsi="Times New Roman"/>
          <w:sz w:val="24"/>
          <w:szCs w:val="24"/>
        </w:rPr>
        <w:t>íj n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lkü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l r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szt</w:t>
      </w:r>
      <w:proofErr w:type="spellEnd"/>
      <w:r>
        <w:rPr>
          <w:rFonts w:ascii="Times New Roman" w:hAnsi="Times New Roman"/>
          <w:sz w:val="24"/>
          <w:szCs w:val="24"/>
        </w:rPr>
        <w:t xml:space="preserve"> vehetnek (a továbbiakban: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), amennyiben:</w:t>
      </w:r>
    </w:p>
    <w:p w14:paraId="11C6FE9C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jelen kiírásban meghirdetett tervez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feladat </w:t>
      </w:r>
      <w:proofErr w:type="spellStart"/>
      <w:r>
        <w:rPr>
          <w:rFonts w:ascii="Times New Roman" w:hAnsi="Times New Roman"/>
          <w:sz w:val="24"/>
          <w:szCs w:val="24"/>
        </w:rPr>
        <w:t>elk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szít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re vállalkozik,</w:t>
      </w:r>
    </w:p>
    <w:p w14:paraId="1A226790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- r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szt</w:t>
      </w:r>
      <w:proofErr w:type="spellEnd"/>
      <w:r>
        <w:rPr>
          <w:rFonts w:ascii="Times New Roman" w:hAnsi="Times New Roman"/>
          <w:sz w:val="24"/>
          <w:szCs w:val="24"/>
        </w:rPr>
        <w:t xml:space="preserve"> vesz a meghirdetett workshopon,</w:t>
      </w:r>
    </w:p>
    <w:p w14:paraId="34EBBE54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- legal</w:t>
      </w:r>
      <w:proofErr w:type="spellStart"/>
      <w:r>
        <w:rPr>
          <w:rFonts w:ascii="Times New Roman" w:hAnsi="Times New Roman"/>
          <w:sz w:val="24"/>
          <w:szCs w:val="24"/>
        </w:rPr>
        <w:t>ább</w:t>
      </w:r>
      <w:proofErr w:type="spellEnd"/>
      <w:r>
        <w:rPr>
          <w:rFonts w:ascii="Times New Roman" w:hAnsi="Times New Roman"/>
          <w:sz w:val="24"/>
          <w:szCs w:val="24"/>
        </w:rPr>
        <w:t xml:space="preserve"> egy alkalommal r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szt</w:t>
      </w:r>
      <w:proofErr w:type="spellEnd"/>
      <w:r>
        <w:rPr>
          <w:rFonts w:ascii="Times New Roman" w:hAnsi="Times New Roman"/>
          <w:sz w:val="24"/>
          <w:szCs w:val="24"/>
        </w:rPr>
        <w:t xml:space="preserve"> vesz a Fővárosi Nagycirkusz előadásán a megjel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lt</w:t>
      </w:r>
      <w:proofErr w:type="spellEnd"/>
      <w:r>
        <w:rPr>
          <w:rFonts w:ascii="Times New Roman" w:hAnsi="Times New Roman"/>
          <w:sz w:val="24"/>
          <w:szCs w:val="24"/>
        </w:rPr>
        <w:t xml:space="preserve"> időszakban,</w:t>
      </w:r>
    </w:p>
    <w:p w14:paraId="52F16D23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-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ázatát</w:t>
      </w:r>
      <w:proofErr w:type="spellEnd"/>
      <w:r>
        <w:rPr>
          <w:rFonts w:ascii="Times New Roman" w:hAnsi="Times New Roman"/>
          <w:sz w:val="24"/>
          <w:szCs w:val="24"/>
        </w:rPr>
        <w:t xml:space="preserve"> benyújtotta, </w:t>
      </w:r>
    </w:p>
    <w:p w14:paraId="12F4C2A4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-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ázati</w:t>
      </w:r>
      <w:proofErr w:type="spellEnd"/>
      <w:r>
        <w:rPr>
          <w:rFonts w:ascii="Times New Roman" w:hAnsi="Times New Roman"/>
          <w:sz w:val="24"/>
          <w:szCs w:val="24"/>
        </w:rPr>
        <w:t xml:space="preserve"> kiírás felt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teleit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mag</w:t>
      </w:r>
      <w:r>
        <w:rPr>
          <w:rFonts w:ascii="Times New Roman" w:hAnsi="Times New Roman"/>
          <w:sz w:val="24"/>
          <w:szCs w:val="24"/>
        </w:rPr>
        <w:t>ára n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zve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telezőnek</w:t>
      </w:r>
      <w:proofErr w:type="spellEnd"/>
      <w:r>
        <w:rPr>
          <w:rFonts w:ascii="Times New Roman" w:hAnsi="Times New Roman"/>
          <w:sz w:val="24"/>
          <w:szCs w:val="24"/>
        </w:rPr>
        <w:t xml:space="preserve"> elismerte,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</w:p>
    <w:p w14:paraId="52DBC8C5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az alábbiakban felsorolt kizáró okok egyike sem áll fenn vele szemben.</w:t>
      </w:r>
    </w:p>
    <w:p w14:paraId="54B21A70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AD119B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nyes pályamű benyújtásához 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nak</w:t>
      </w:r>
      <w:proofErr w:type="spellEnd"/>
      <w:r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szt</w:t>
      </w:r>
      <w:proofErr w:type="spellEnd"/>
      <w:r>
        <w:rPr>
          <w:rFonts w:ascii="Times New Roman" w:hAnsi="Times New Roman"/>
          <w:sz w:val="24"/>
          <w:szCs w:val="24"/>
        </w:rPr>
        <w:t xml:space="preserve"> kell vennie a Fővárosi Nagycirkusz által szervezett </w:t>
      </w:r>
      <w:proofErr w:type="spellStart"/>
      <w:r>
        <w:rPr>
          <w:rFonts w:ascii="Times New Roman" w:hAnsi="Times New Roman"/>
          <w:sz w:val="24"/>
          <w:szCs w:val="24"/>
        </w:rPr>
        <w:t>cirkuszműv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szeti</w:t>
      </w:r>
      <w:proofErr w:type="spellEnd"/>
      <w:r>
        <w:rPr>
          <w:rFonts w:ascii="Times New Roman" w:hAnsi="Times New Roman"/>
          <w:sz w:val="24"/>
          <w:szCs w:val="24"/>
        </w:rPr>
        <w:t xml:space="preserve"> workshopok valamelyik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n, melyen az int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</w:t>
      </w:r>
      <w:proofErr w:type="spellEnd"/>
      <w:r>
        <w:rPr>
          <w:rFonts w:ascii="Times New Roman" w:hAnsi="Times New Roman"/>
          <w:sz w:val="24"/>
          <w:szCs w:val="24"/>
        </w:rPr>
        <w:t xml:space="preserve"> vezetős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ge</w:t>
      </w:r>
      <w:proofErr w:type="spellEnd"/>
      <w:r>
        <w:rPr>
          <w:rFonts w:ascii="Times New Roman" w:hAnsi="Times New Roman"/>
          <w:sz w:val="24"/>
          <w:szCs w:val="24"/>
        </w:rPr>
        <w:t xml:space="preserve"> ismerteti 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  <w:lang w:val="it-IT"/>
        </w:rPr>
        <w:t>zati c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lokat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elvárásokat, 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ázó pedig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zelebbről</w:t>
      </w:r>
      <w:proofErr w:type="spellEnd"/>
      <w:r>
        <w:rPr>
          <w:rFonts w:ascii="Times New Roman" w:hAnsi="Times New Roman"/>
          <w:sz w:val="24"/>
          <w:szCs w:val="24"/>
        </w:rPr>
        <w:t xml:space="preserve"> is megismerheti a </w:t>
      </w:r>
      <w:proofErr w:type="spellStart"/>
      <w:r>
        <w:rPr>
          <w:rFonts w:ascii="Times New Roman" w:hAnsi="Times New Roman"/>
          <w:sz w:val="24"/>
          <w:szCs w:val="24"/>
        </w:rPr>
        <w:t>cirkuszműv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szet</w:t>
      </w:r>
      <w:proofErr w:type="spellEnd"/>
      <w:r>
        <w:rPr>
          <w:rFonts w:ascii="Times New Roman" w:hAnsi="Times New Roman"/>
          <w:sz w:val="24"/>
          <w:szCs w:val="24"/>
        </w:rPr>
        <w:t xml:space="preserve"> világát. </w:t>
      </w:r>
    </w:p>
    <w:p w14:paraId="3D8935C2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workshopok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id</w:t>
      </w:r>
      <w:proofErr w:type="spellStart"/>
      <w:r>
        <w:rPr>
          <w:rFonts w:ascii="Times New Roman" w:hAnsi="Times New Roman"/>
          <w:sz w:val="24"/>
          <w:szCs w:val="24"/>
        </w:rPr>
        <w:t>őpontja</w:t>
      </w:r>
      <w:proofErr w:type="spellEnd"/>
      <w:r>
        <w:rPr>
          <w:rFonts w:ascii="Times New Roman" w:hAnsi="Times New Roman"/>
          <w:sz w:val="24"/>
          <w:szCs w:val="24"/>
        </w:rPr>
        <w:t xml:space="preserve">: 2020. november 14.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 2020. november 28. - a 15 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rakor</w:t>
      </w:r>
      <w:proofErr w:type="spellEnd"/>
      <w:r>
        <w:rPr>
          <w:rFonts w:ascii="Times New Roman" w:hAnsi="Times New Roman"/>
          <w:sz w:val="24"/>
          <w:szCs w:val="24"/>
        </w:rPr>
        <w:t xml:space="preserve"> kezdődő előadást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vetően.</w:t>
      </w:r>
    </w:p>
    <w:p w14:paraId="53E03422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3CE254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A F</w:t>
      </w:r>
      <w:proofErr w:type="spellStart"/>
      <w:r>
        <w:rPr>
          <w:rFonts w:ascii="Times New Roman" w:hAnsi="Times New Roman"/>
          <w:sz w:val="24"/>
          <w:szCs w:val="24"/>
        </w:rPr>
        <w:t>ővárosi</w:t>
      </w:r>
      <w:proofErr w:type="spellEnd"/>
      <w:r>
        <w:rPr>
          <w:rFonts w:ascii="Times New Roman" w:hAnsi="Times New Roman"/>
          <w:sz w:val="24"/>
          <w:szCs w:val="24"/>
        </w:rPr>
        <w:t xml:space="preserve"> Nagycirkusz előadásán való r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telre</w:t>
      </w:r>
      <w:proofErr w:type="spellEnd"/>
      <w:r>
        <w:rPr>
          <w:rFonts w:ascii="Times New Roman" w:hAnsi="Times New Roman"/>
          <w:sz w:val="24"/>
          <w:szCs w:val="24"/>
        </w:rPr>
        <w:t xml:space="preserve"> a benyújtási határidő v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>ig, el</w:t>
      </w:r>
      <w:proofErr w:type="spellStart"/>
      <w:r>
        <w:rPr>
          <w:rFonts w:ascii="Times New Roman" w:hAnsi="Times New Roman"/>
          <w:sz w:val="24"/>
          <w:szCs w:val="24"/>
        </w:rPr>
        <w:t>őzetes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bejelentkez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ssel</w:t>
      </w:r>
      <w:proofErr w:type="spellEnd"/>
      <w:r>
        <w:rPr>
          <w:rFonts w:ascii="Times New Roman" w:hAnsi="Times New Roman"/>
          <w:sz w:val="24"/>
          <w:szCs w:val="24"/>
        </w:rPr>
        <w:t xml:space="preserve"> van </w:t>
      </w:r>
      <w:proofErr w:type="spellStart"/>
      <w:r>
        <w:rPr>
          <w:rFonts w:ascii="Times New Roman" w:hAnsi="Times New Roman"/>
          <w:sz w:val="24"/>
          <w:szCs w:val="24"/>
        </w:rPr>
        <w:t>lehetős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g a megadott el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rhetős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keresztü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l.</w:t>
      </w:r>
    </w:p>
    <w:p w14:paraId="49C39286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61312" behindDoc="0" locked="0" layoutInCell="1" allowOverlap="1" wp14:anchorId="15DFC5B7" wp14:editId="44B0C509">
            <wp:simplePos x="0" y="0"/>
            <wp:positionH relativeFrom="margin">
              <wp:posOffset>-6350</wp:posOffset>
            </wp:positionH>
            <wp:positionV relativeFrom="page">
              <wp:posOffset>171393</wp:posOffset>
            </wp:positionV>
            <wp:extent cx="5972810" cy="852227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rtmarket_fejlec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52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ED8E8A2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Kiz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árásra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kerül a Pá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ly</w:t>
      </w:r>
      <w:r>
        <w:rPr>
          <w:rFonts w:ascii="Times New Roman" w:hAnsi="Times New Roman"/>
          <w:b/>
          <w:bCs/>
          <w:sz w:val="24"/>
          <w:szCs w:val="24"/>
        </w:rPr>
        <w:t>áz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, amennyiben:</w:t>
      </w:r>
    </w:p>
    <w:p w14:paraId="12617369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- a p</w:t>
      </w:r>
      <w:proofErr w:type="spellStart"/>
      <w:r>
        <w:rPr>
          <w:rFonts w:ascii="Times New Roman" w:hAnsi="Times New Roman"/>
          <w:sz w:val="24"/>
          <w:szCs w:val="24"/>
        </w:rPr>
        <w:t>ályamű</w:t>
      </w:r>
      <w:proofErr w:type="spellEnd"/>
      <w:r>
        <w:rPr>
          <w:rFonts w:ascii="Times New Roman" w:hAnsi="Times New Roman"/>
          <w:sz w:val="24"/>
          <w:szCs w:val="24"/>
        </w:rPr>
        <w:t xml:space="preserve"> 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  <w:lang w:val="nl-NL"/>
        </w:rPr>
        <w:t>zat bead</w:t>
      </w:r>
      <w:proofErr w:type="spellStart"/>
      <w:r>
        <w:rPr>
          <w:rFonts w:ascii="Times New Roman" w:hAnsi="Times New Roman"/>
          <w:sz w:val="24"/>
          <w:szCs w:val="24"/>
        </w:rPr>
        <w:t>ási</w:t>
      </w:r>
      <w:proofErr w:type="spellEnd"/>
      <w:r>
        <w:rPr>
          <w:rFonts w:ascii="Times New Roman" w:hAnsi="Times New Roman"/>
          <w:sz w:val="24"/>
          <w:szCs w:val="24"/>
        </w:rPr>
        <w:t xml:space="preserve"> határideje után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rkezik</w:t>
      </w:r>
      <w:proofErr w:type="spellEnd"/>
      <w:r>
        <w:rPr>
          <w:rFonts w:ascii="Times New Roman" w:hAnsi="Times New Roman"/>
          <w:sz w:val="24"/>
          <w:szCs w:val="24"/>
        </w:rPr>
        <w:t xml:space="preserve"> meg; vagy</w:t>
      </w:r>
    </w:p>
    <w:p w14:paraId="3F952DA1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- a p</w:t>
      </w:r>
      <w:proofErr w:type="spellStart"/>
      <w:r>
        <w:rPr>
          <w:rFonts w:ascii="Times New Roman" w:hAnsi="Times New Roman"/>
          <w:sz w:val="24"/>
          <w:szCs w:val="24"/>
        </w:rPr>
        <w:t>ályamű</w:t>
      </w:r>
      <w:proofErr w:type="spellEnd"/>
      <w:r>
        <w:rPr>
          <w:rFonts w:ascii="Times New Roman" w:hAnsi="Times New Roman"/>
          <w:sz w:val="24"/>
          <w:szCs w:val="24"/>
        </w:rPr>
        <w:t xml:space="preserve"> nem felel meg a jelen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ázati</w:t>
      </w:r>
      <w:proofErr w:type="spellEnd"/>
      <w:r>
        <w:rPr>
          <w:rFonts w:ascii="Times New Roman" w:hAnsi="Times New Roman"/>
          <w:sz w:val="24"/>
          <w:szCs w:val="24"/>
        </w:rPr>
        <w:t xml:space="preserve"> felhívásban foglalt felt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teleknek; vagy</w:t>
      </w:r>
    </w:p>
    <w:p w14:paraId="590452F4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-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ázó 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</w:t>
      </w:r>
      <w:proofErr w:type="spellEnd"/>
      <w:r>
        <w:rPr>
          <w:rFonts w:ascii="Times New Roman" w:hAnsi="Times New Roman"/>
          <w:sz w:val="24"/>
          <w:szCs w:val="24"/>
        </w:rPr>
        <w:t xml:space="preserve"> során </w:t>
      </w:r>
      <w:proofErr w:type="spellStart"/>
      <w:r>
        <w:rPr>
          <w:rFonts w:ascii="Times New Roman" w:hAnsi="Times New Roman"/>
          <w:sz w:val="24"/>
          <w:szCs w:val="24"/>
        </w:rPr>
        <w:t>val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tlan</w:t>
      </w:r>
      <w:proofErr w:type="spellEnd"/>
      <w:r>
        <w:rPr>
          <w:rFonts w:ascii="Times New Roman" w:hAnsi="Times New Roman"/>
          <w:sz w:val="24"/>
          <w:szCs w:val="24"/>
        </w:rPr>
        <w:t xml:space="preserve"> adatokat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pt-PT"/>
        </w:rPr>
        <w:t>l.</w:t>
      </w:r>
    </w:p>
    <w:p w14:paraId="15EF2FD6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0AEC60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Kiíró </w:t>
      </w:r>
      <w:proofErr w:type="spellStart"/>
      <w:r>
        <w:rPr>
          <w:rFonts w:ascii="Times New Roman" w:hAnsi="Times New Roman"/>
          <w:sz w:val="24"/>
          <w:szCs w:val="24"/>
        </w:rPr>
        <w:t>lehetős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get</w:t>
      </w:r>
      <w:proofErr w:type="spellEnd"/>
      <w:r>
        <w:rPr>
          <w:rFonts w:ascii="Times New Roman" w:hAnsi="Times New Roman"/>
          <w:sz w:val="24"/>
          <w:szCs w:val="24"/>
        </w:rPr>
        <w:t xml:space="preserve"> biztosít 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k r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it-IT"/>
        </w:rPr>
        <w:t>re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ázati</w:t>
      </w:r>
      <w:proofErr w:type="spellEnd"/>
      <w:r>
        <w:rPr>
          <w:rFonts w:ascii="Times New Roman" w:hAnsi="Times New Roman"/>
          <w:sz w:val="24"/>
          <w:szCs w:val="24"/>
        </w:rPr>
        <w:t xml:space="preserve"> felhívással kapcsolatos pontosító k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seik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re emailen keresztül. A k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seket</w:t>
      </w:r>
      <w:proofErr w:type="spellEnd"/>
      <w:r>
        <w:rPr>
          <w:rFonts w:ascii="Times New Roman" w:hAnsi="Times New Roman"/>
          <w:sz w:val="24"/>
          <w:szCs w:val="24"/>
        </w:rPr>
        <w:t xml:space="preserve"> az </w:t>
      </w:r>
      <w:hyperlink r:id="rId9" w:history="1">
        <w:r>
          <w:rPr>
            <w:rStyle w:val="Hyperlink0"/>
            <w:rFonts w:eastAsia="Calibri"/>
            <w:lang w:val="pt-PT"/>
          </w:rPr>
          <w:t>arculat@circus.hu</w:t>
        </w:r>
      </w:hyperlink>
      <w:r>
        <w:rPr>
          <w:rFonts w:ascii="Times New Roman" w:hAnsi="Times New Roman"/>
          <w:sz w:val="24"/>
          <w:szCs w:val="24"/>
        </w:rPr>
        <w:t xml:space="preserve"> elektronikus levelez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it-IT"/>
        </w:rPr>
        <w:t>si c</w:t>
      </w:r>
      <w:proofErr w:type="spellStart"/>
      <w:r>
        <w:rPr>
          <w:rFonts w:ascii="Times New Roman" w:hAnsi="Times New Roman"/>
          <w:sz w:val="24"/>
          <w:szCs w:val="24"/>
        </w:rPr>
        <w:t>ímen</w:t>
      </w:r>
      <w:proofErr w:type="spellEnd"/>
      <w:r>
        <w:rPr>
          <w:rFonts w:ascii="Times New Roman" w:hAnsi="Times New Roman"/>
          <w:sz w:val="24"/>
          <w:szCs w:val="24"/>
        </w:rPr>
        <w:t xml:space="preserve"> keresztül kell jelezni. Kiíró a be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rkezett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sekre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sőbb</w:t>
      </w:r>
      <w:proofErr w:type="spellEnd"/>
      <w:r>
        <w:rPr>
          <w:rFonts w:ascii="Times New Roman" w:hAnsi="Times New Roman"/>
          <w:sz w:val="24"/>
          <w:szCs w:val="24"/>
        </w:rPr>
        <w:t xml:space="preserve"> 8 munkanapon belül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es-ES_tradnl"/>
        </w:rPr>
        <w:t>teles v</w:t>
      </w:r>
      <w:proofErr w:type="spellStart"/>
      <w:r>
        <w:rPr>
          <w:rFonts w:ascii="Times New Roman" w:hAnsi="Times New Roman"/>
          <w:sz w:val="24"/>
          <w:szCs w:val="24"/>
        </w:rPr>
        <w:t>álaszolni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021AEB3B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BEED6E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Lead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ási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határidő,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eredm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nyhirdet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14:paraId="00A77B3F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</w:t>
      </w:r>
      <w:proofErr w:type="spellEnd"/>
      <w:r>
        <w:rPr>
          <w:rFonts w:ascii="Times New Roman" w:hAnsi="Times New Roman"/>
          <w:sz w:val="24"/>
          <w:szCs w:val="24"/>
        </w:rPr>
        <w:t xml:space="preserve"> benyújtásának határideje: </w:t>
      </w:r>
      <w:r>
        <w:rPr>
          <w:rFonts w:ascii="Times New Roman" w:hAnsi="Times New Roman"/>
          <w:b/>
          <w:bCs/>
          <w:sz w:val="24"/>
          <w:szCs w:val="24"/>
        </w:rPr>
        <w:t>2020. december 15.</w:t>
      </w:r>
      <w:r>
        <w:rPr>
          <w:rFonts w:ascii="Times New Roman" w:hAnsi="Times New Roman"/>
          <w:sz w:val="24"/>
          <w:szCs w:val="24"/>
        </w:rPr>
        <w:t xml:space="preserve"> (be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rkez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határidő).</w:t>
      </w:r>
    </w:p>
    <w:p w14:paraId="342FC1AE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2606FB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A p</w:t>
      </w:r>
      <w:r>
        <w:rPr>
          <w:rFonts w:ascii="Times New Roman" w:hAnsi="Times New Roman"/>
          <w:b/>
          <w:bCs/>
          <w:sz w:val="24"/>
          <w:szCs w:val="24"/>
        </w:rPr>
        <w:t>á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ly</w:t>
      </w:r>
      <w:r>
        <w:rPr>
          <w:rFonts w:ascii="Times New Roman" w:hAnsi="Times New Roman"/>
          <w:b/>
          <w:bCs/>
          <w:sz w:val="24"/>
          <w:szCs w:val="24"/>
        </w:rPr>
        <w:t>ázatok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k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telező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mell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kletei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s formai k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vetelm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78E69732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-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ázati</w:t>
      </w:r>
      <w:proofErr w:type="spellEnd"/>
      <w:r>
        <w:rPr>
          <w:rFonts w:ascii="Times New Roman" w:hAnsi="Times New Roman"/>
          <w:sz w:val="24"/>
          <w:szCs w:val="24"/>
        </w:rPr>
        <w:t xml:space="preserve"> nyilatkozat </w:t>
      </w:r>
    </w:p>
    <w:p w14:paraId="414350B6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Titoktartási nyilatkozat </w:t>
      </w:r>
    </w:p>
    <w:p w14:paraId="4E7C3BCB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0EC73F" w14:textId="77777777" w:rsidR="005664F0" w:rsidRDefault="003836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nyes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ázatnak</w:t>
      </w:r>
      <w:proofErr w:type="spellEnd"/>
      <w:r>
        <w:rPr>
          <w:rFonts w:ascii="Times New Roman" w:hAnsi="Times New Roman"/>
          <w:sz w:val="24"/>
          <w:szCs w:val="24"/>
        </w:rPr>
        <w:t xml:space="preserve"> a fent jelzett határidőig az alábbi formátumban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don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rkező</w:t>
      </w:r>
      <w:proofErr w:type="spellEnd"/>
      <w:r>
        <w:rPr>
          <w:rFonts w:ascii="Times New Roman" w:hAnsi="Times New Roman"/>
          <w:sz w:val="24"/>
          <w:szCs w:val="24"/>
        </w:rPr>
        <w:t xml:space="preserve"> teljes pályaművek tekinthetők:</w:t>
      </w:r>
    </w:p>
    <w:p w14:paraId="44FE6FF6" w14:textId="77777777" w:rsidR="005664F0" w:rsidRDefault="003836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- digit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form</w:t>
      </w:r>
      <w:proofErr w:type="spellStart"/>
      <w:r>
        <w:rPr>
          <w:rFonts w:ascii="Times New Roman" w:hAnsi="Times New Roman"/>
          <w:sz w:val="24"/>
          <w:szCs w:val="24"/>
        </w:rPr>
        <w:t>ában</w:t>
      </w:r>
      <w:proofErr w:type="spellEnd"/>
      <w:r>
        <w:rPr>
          <w:rFonts w:ascii="Times New Roman" w:hAnsi="Times New Roman"/>
          <w:sz w:val="24"/>
          <w:szCs w:val="24"/>
        </w:rPr>
        <w:t xml:space="preserve"> (logó vektoros: EPS, CDR, AI, </w:t>
      </w:r>
      <w:proofErr w:type="spellStart"/>
      <w:r>
        <w:rPr>
          <w:rFonts w:ascii="Times New Roman" w:hAnsi="Times New Roman"/>
          <w:sz w:val="24"/>
          <w:szCs w:val="24"/>
        </w:rPr>
        <w:t>jpg</w:t>
      </w:r>
      <w:proofErr w:type="spellEnd"/>
      <w:r>
        <w:rPr>
          <w:rFonts w:ascii="Times New Roman" w:hAnsi="Times New Roman"/>
          <w:sz w:val="24"/>
          <w:szCs w:val="24"/>
        </w:rPr>
        <w:t xml:space="preserve">; további arculati elemek legalább 300 </w:t>
      </w:r>
      <w:proofErr w:type="spellStart"/>
      <w:r>
        <w:rPr>
          <w:rFonts w:ascii="Times New Roman" w:hAnsi="Times New Roman"/>
          <w:sz w:val="24"/>
          <w:szCs w:val="24"/>
        </w:rPr>
        <w:t>dpi</w:t>
      </w:r>
      <w:proofErr w:type="spellEnd"/>
      <w:r>
        <w:rPr>
          <w:rFonts w:ascii="Times New Roman" w:hAnsi="Times New Roman"/>
          <w:sz w:val="24"/>
          <w:szCs w:val="24"/>
        </w:rPr>
        <w:t xml:space="preserve"> felbontásban </w:t>
      </w:r>
      <w:proofErr w:type="spellStart"/>
      <w:r>
        <w:rPr>
          <w:rFonts w:ascii="Times New Roman" w:hAnsi="Times New Roman"/>
          <w:sz w:val="24"/>
          <w:szCs w:val="24"/>
        </w:rPr>
        <w:t>jpg</w:t>
      </w:r>
      <w:proofErr w:type="spellEnd"/>
      <w:r>
        <w:rPr>
          <w:rFonts w:ascii="Times New Roman" w:hAnsi="Times New Roman"/>
          <w:sz w:val="24"/>
          <w:szCs w:val="24"/>
        </w:rPr>
        <w:t xml:space="preserve">, pdf, </w:t>
      </w:r>
      <w:proofErr w:type="spellStart"/>
      <w:r>
        <w:rPr>
          <w:rFonts w:ascii="Times New Roman" w:hAnsi="Times New Roman"/>
          <w:sz w:val="24"/>
          <w:szCs w:val="24"/>
        </w:rPr>
        <w:t>szüks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g eset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n MOV, MP4 formátumban), pendrive-ra írva vagy az arculat@circus.hu e-mail </w:t>
      </w:r>
      <w:proofErr w:type="spellStart"/>
      <w:r>
        <w:rPr>
          <w:rFonts w:ascii="Times New Roman" w:hAnsi="Times New Roman"/>
          <w:sz w:val="24"/>
          <w:szCs w:val="24"/>
        </w:rPr>
        <w:t>cí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mre k</w:t>
      </w:r>
      <w:r>
        <w:rPr>
          <w:rFonts w:ascii="Times New Roman" w:hAnsi="Times New Roman"/>
          <w:sz w:val="24"/>
          <w:szCs w:val="24"/>
        </w:rPr>
        <w:t>üld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tt</w:t>
      </w:r>
      <w:proofErr w:type="spellEnd"/>
      <w:r>
        <w:rPr>
          <w:rFonts w:ascii="Times New Roman" w:hAnsi="Times New Roman"/>
          <w:sz w:val="24"/>
          <w:szCs w:val="24"/>
        </w:rPr>
        <w:t xml:space="preserve"> vektorgrafikus PDF formátumú dokumentummal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s/vagy internetes tárhely el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megadásával t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01A136B" w14:textId="77777777" w:rsidR="005664F0" w:rsidRDefault="003836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benyújtás postai úton vagy szem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lyesen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zá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rt bor</w:t>
      </w:r>
      <w:proofErr w:type="spellStart"/>
      <w:r>
        <w:rPr>
          <w:rFonts w:ascii="Times New Roman" w:hAnsi="Times New Roman"/>
          <w:sz w:val="24"/>
          <w:szCs w:val="24"/>
        </w:rPr>
        <w:t>ít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kban</w:t>
      </w:r>
      <w:proofErr w:type="spellEnd"/>
      <w:r>
        <w:rPr>
          <w:rFonts w:ascii="Times New Roman" w:hAnsi="Times New Roman"/>
          <w:sz w:val="24"/>
          <w:szCs w:val="24"/>
        </w:rPr>
        <w:t xml:space="preserve"> az alábbi </w:t>
      </w:r>
      <w:proofErr w:type="spellStart"/>
      <w:r>
        <w:rPr>
          <w:rFonts w:ascii="Times New Roman" w:hAnsi="Times New Roman"/>
          <w:sz w:val="24"/>
          <w:szCs w:val="24"/>
        </w:rPr>
        <w:t>cí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mre t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nik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3367F505" w14:textId="77777777" w:rsidR="005664F0" w:rsidRDefault="003836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1146 Budapest Állatkerti krt. 12/a.</w:t>
      </w:r>
    </w:p>
    <w:p w14:paraId="362F921D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A053F72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mallCaps/>
          <w:color w:val="5A5A5A"/>
          <w:sz w:val="24"/>
          <w:szCs w:val="24"/>
          <w:u w:color="5A5A5A"/>
        </w:rPr>
      </w:pPr>
      <w:r>
        <w:rPr>
          <w:rFonts w:ascii="Times New Roman" w:hAnsi="Times New Roman"/>
          <w:sz w:val="24"/>
          <w:szCs w:val="24"/>
        </w:rPr>
        <w:t>Egy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ázó t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bb</w:t>
      </w:r>
      <w:proofErr w:type="spellEnd"/>
      <w:r>
        <w:rPr>
          <w:rFonts w:ascii="Times New Roman" w:hAnsi="Times New Roman"/>
          <w:sz w:val="24"/>
          <w:szCs w:val="24"/>
        </w:rPr>
        <w:t xml:space="preserve"> pályamunkával is nevezhet, de </w:t>
      </w:r>
      <w:proofErr w:type="spellStart"/>
      <w:r>
        <w:rPr>
          <w:rFonts w:ascii="Times New Roman" w:hAnsi="Times New Roman"/>
          <w:sz w:val="24"/>
          <w:szCs w:val="24"/>
        </w:rPr>
        <w:t>má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s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ázatra</w:t>
      </w:r>
      <w:proofErr w:type="spellEnd"/>
      <w:r>
        <w:rPr>
          <w:rFonts w:ascii="Times New Roman" w:hAnsi="Times New Roman"/>
          <w:sz w:val="24"/>
          <w:szCs w:val="24"/>
        </w:rPr>
        <w:t>, versenyre benyújtott alkotások nem fogadhat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k el. K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rjük</w:t>
      </w:r>
      <w:proofErr w:type="spellEnd"/>
      <w:r>
        <w:rPr>
          <w:rFonts w:ascii="Times New Roman" w:hAnsi="Times New Roman"/>
          <w:sz w:val="24"/>
          <w:szCs w:val="24"/>
        </w:rPr>
        <w:t>, hogy t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bb</w:t>
      </w:r>
      <w:proofErr w:type="spellEnd"/>
      <w:r>
        <w:rPr>
          <w:rFonts w:ascii="Times New Roman" w:hAnsi="Times New Roman"/>
          <w:sz w:val="24"/>
          <w:szCs w:val="24"/>
        </w:rPr>
        <w:t xml:space="preserve"> terv eset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 ezek egymást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 független 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n-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n dokumentumban legyenek beküldve.</w:t>
      </w:r>
    </w:p>
    <w:p w14:paraId="165FDB3F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Kiíró 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knak</w:t>
      </w:r>
      <w:proofErr w:type="spellEnd"/>
      <w:r>
        <w:rPr>
          <w:rFonts w:ascii="Times New Roman" w:hAnsi="Times New Roman"/>
          <w:sz w:val="24"/>
          <w:szCs w:val="24"/>
        </w:rPr>
        <w:t xml:space="preserve"> a pályaművek előállításával, valamint 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ázatok</w:t>
      </w:r>
      <w:proofErr w:type="spellEnd"/>
      <w:r>
        <w:rPr>
          <w:rFonts w:ascii="Times New Roman" w:hAnsi="Times New Roman"/>
          <w:sz w:val="24"/>
          <w:szCs w:val="24"/>
        </w:rPr>
        <w:t xml:space="preserve"> benyújtásával kapcsolatosan felmerült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lts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geit</w:t>
      </w:r>
      <w:proofErr w:type="spellEnd"/>
      <w:r>
        <w:rPr>
          <w:rFonts w:ascii="Times New Roman" w:hAnsi="Times New Roman"/>
          <w:sz w:val="24"/>
          <w:szCs w:val="24"/>
        </w:rPr>
        <w:t xml:space="preserve"> nem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ríti meg.</w:t>
      </w:r>
    </w:p>
    <w:p w14:paraId="766AC9C3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CB41C9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A p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ályaművek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rt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>kel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se</w:t>
      </w:r>
    </w:p>
    <w:p w14:paraId="05A7B748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2EF0FE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egyfordul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s. Az </w:t>
      </w:r>
      <w:proofErr w:type="spellStart"/>
      <w:r>
        <w:rPr>
          <w:rFonts w:ascii="Times New Roman" w:hAnsi="Times New Roman"/>
          <w:sz w:val="24"/>
          <w:szCs w:val="24"/>
        </w:rPr>
        <w:t>eredm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nyt</w:t>
      </w:r>
      <w:proofErr w:type="spellEnd"/>
      <w:r>
        <w:rPr>
          <w:rFonts w:ascii="Times New Roman" w:hAnsi="Times New Roman"/>
          <w:sz w:val="24"/>
          <w:szCs w:val="24"/>
        </w:rPr>
        <w:t xml:space="preserve"> a Kiíró a Fővárosi Nagycirkusz honlapján, a www.fnc.hu weboldalon teszi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it-IT"/>
        </w:rPr>
        <w:t>zz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39DFFDB7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lastRenderedPageBreak/>
        <w:t>Kiz</w:t>
      </w:r>
      <w:r>
        <w:rPr>
          <w:rFonts w:ascii="Times New Roman" w:hAnsi="Times New Roman"/>
          <w:sz w:val="24"/>
          <w:szCs w:val="24"/>
        </w:rPr>
        <w:t>ár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lag</w:t>
      </w:r>
      <w:proofErr w:type="spellEnd"/>
      <w:r>
        <w:rPr>
          <w:rFonts w:ascii="Times New Roman" w:hAnsi="Times New Roman"/>
          <w:sz w:val="24"/>
          <w:szCs w:val="24"/>
        </w:rPr>
        <w:t xml:space="preserve"> azon pályaművek kerülnek elbírálásra a szakmai zsűri által, amelyek a jelen felhívásban meghatározott határidőt megelőzően, szabályosan be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rkeznek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1152D38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62336" behindDoc="0" locked="0" layoutInCell="1" allowOverlap="1" wp14:anchorId="4C83D604" wp14:editId="78B638EF">
            <wp:simplePos x="0" y="0"/>
            <wp:positionH relativeFrom="margin">
              <wp:posOffset>-6350</wp:posOffset>
            </wp:positionH>
            <wp:positionV relativeFrom="page">
              <wp:posOffset>147926</wp:posOffset>
            </wp:positionV>
            <wp:extent cx="5972810" cy="852227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artmarket_fejlec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52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A be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rkezett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nyes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ázatokat</w:t>
      </w:r>
      <w:proofErr w:type="spellEnd"/>
      <w:r>
        <w:rPr>
          <w:rFonts w:ascii="Times New Roman" w:hAnsi="Times New Roman"/>
          <w:sz w:val="24"/>
          <w:szCs w:val="24"/>
        </w:rPr>
        <w:t xml:space="preserve"> 5 tagú szakmai zsűri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keli, a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vetkező szempontok szerint:</w:t>
      </w:r>
    </w:p>
    <w:p w14:paraId="0474B216" w14:textId="77777777" w:rsidR="005664F0" w:rsidRDefault="0038366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felhívásban szereplő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vetelm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nyek</w:t>
      </w:r>
      <w:proofErr w:type="spellEnd"/>
      <w:r>
        <w:rPr>
          <w:rFonts w:ascii="Times New Roman" w:hAnsi="Times New Roman"/>
          <w:sz w:val="24"/>
          <w:szCs w:val="24"/>
        </w:rPr>
        <w:t xml:space="preserve"> teljesít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se,</w:t>
      </w:r>
    </w:p>
    <w:p w14:paraId="0BE0A952" w14:textId="77777777" w:rsidR="005664F0" w:rsidRDefault="0038366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</w:t>
      </w:r>
      <w:proofErr w:type="spellEnd"/>
      <w:r>
        <w:rPr>
          <w:rFonts w:ascii="Times New Roman" w:hAnsi="Times New Roman"/>
          <w:sz w:val="24"/>
          <w:szCs w:val="24"/>
        </w:rPr>
        <w:t xml:space="preserve"> sajátosságainak megjelenít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>se a p</w:t>
      </w:r>
      <w:proofErr w:type="spellStart"/>
      <w:r>
        <w:rPr>
          <w:rFonts w:ascii="Times New Roman" w:hAnsi="Times New Roman"/>
          <w:sz w:val="24"/>
          <w:szCs w:val="24"/>
        </w:rPr>
        <w:t>ályamunkában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44CC7286" w14:textId="77777777" w:rsidR="005664F0" w:rsidRDefault="0038366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terv alkalmazhat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sága</w:t>
      </w:r>
      <w:proofErr w:type="spellEnd"/>
    </w:p>
    <w:p w14:paraId="7252604F" w14:textId="77777777" w:rsidR="005664F0" w:rsidRDefault="0038366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tlet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eredetis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it-IT"/>
        </w:rPr>
        <w:t>ge, frissess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D45AA89" w14:textId="77777777" w:rsidR="005664F0" w:rsidRDefault="005664F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36483520"/>
      <w:bookmarkEnd w:id="1"/>
    </w:p>
    <w:p w14:paraId="54AC4314" w14:textId="77777777" w:rsidR="005664F0" w:rsidRDefault="003836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zsűri a hiányos, vagy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nytelen</w:t>
      </w:r>
      <w:proofErr w:type="spellEnd"/>
      <w:r>
        <w:rPr>
          <w:rFonts w:ascii="Times New Roman" w:hAnsi="Times New Roman"/>
          <w:sz w:val="24"/>
          <w:szCs w:val="24"/>
        </w:rPr>
        <w:t xml:space="preserve">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ázatokat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bírálatb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 kizárhatja. </w:t>
      </w:r>
    </w:p>
    <w:p w14:paraId="6F963306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30686F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36486059"/>
      <w:r>
        <w:rPr>
          <w:rFonts w:ascii="Times New Roman" w:hAnsi="Times New Roman"/>
          <w:sz w:val="24"/>
          <w:szCs w:val="24"/>
        </w:rPr>
        <w:t xml:space="preserve">A zsűri </w:t>
      </w:r>
      <w:proofErr w:type="spellStart"/>
      <w:r>
        <w:rPr>
          <w:rFonts w:ascii="Times New Roman" w:hAnsi="Times New Roman"/>
          <w:sz w:val="24"/>
          <w:szCs w:val="24"/>
        </w:rPr>
        <w:t>legk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sőbb</w:t>
      </w:r>
      <w:proofErr w:type="spellEnd"/>
      <w:r>
        <w:rPr>
          <w:rFonts w:ascii="Times New Roman" w:hAnsi="Times New Roman"/>
          <w:sz w:val="24"/>
          <w:szCs w:val="24"/>
        </w:rPr>
        <w:t xml:space="preserve"> 2021. január 31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napjáig tesz javaslatot ki az 1. helyezett nyertes pályaműre. Az </w:t>
      </w:r>
      <w:proofErr w:type="spellStart"/>
      <w:r>
        <w:rPr>
          <w:rFonts w:ascii="Times New Roman" w:hAnsi="Times New Roman"/>
          <w:sz w:val="24"/>
          <w:szCs w:val="24"/>
        </w:rPr>
        <w:t>eredm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nyről</w:t>
      </w:r>
      <w:proofErr w:type="spellEnd"/>
      <w:r>
        <w:rPr>
          <w:rFonts w:ascii="Times New Roman" w:hAnsi="Times New Roman"/>
          <w:sz w:val="24"/>
          <w:szCs w:val="24"/>
        </w:rPr>
        <w:t xml:space="preserve"> 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kat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jelentkez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és sor</w:t>
      </w:r>
      <w:proofErr w:type="spellStart"/>
      <w:r>
        <w:rPr>
          <w:rFonts w:ascii="Times New Roman" w:hAnsi="Times New Roman"/>
          <w:sz w:val="24"/>
          <w:szCs w:val="24"/>
        </w:rPr>
        <w:t>án</w:t>
      </w:r>
      <w:proofErr w:type="spellEnd"/>
      <w:r>
        <w:rPr>
          <w:rFonts w:ascii="Times New Roman" w:hAnsi="Times New Roman"/>
          <w:sz w:val="24"/>
          <w:szCs w:val="24"/>
        </w:rPr>
        <w:t xml:space="preserve"> megadott e-mail útján a Kiíró é</w:t>
      </w:r>
      <w:r>
        <w:rPr>
          <w:rFonts w:ascii="Times New Roman" w:hAnsi="Times New Roman"/>
          <w:sz w:val="24"/>
          <w:szCs w:val="24"/>
          <w:lang w:val="es-ES_tradnl"/>
        </w:rPr>
        <w:t>rtes</w:t>
      </w:r>
      <w:proofErr w:type="spellStart"/>
      <w:r>
        <w:rPr>
          <w:rFonts w:ascii="Times New Roman" w:hAnsi="Times New Roman"/>
          <w:sz w:val="24"/>
          <w:szCs w:val="24"/>
        </w:rPr>
        <w:t>íti</w:t>
      </w:r>
      <w:proofErr w:type="spellEnd"/>
      <w:r>
        <w:rPr>
          <w:rFonts w:ascii="Times New Roman" w:hAnsi="Times New Roman"/>
          <w:sz w:val="24"/>
          <w:szCs w:val="24"/>
        </w:rPr>
        <w:t>. A Kiír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lehetős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ge</w:t>
      </w:r>
      <w:proofErr w:type="spellEnd"/>
      <w:r>
        <w:rPr>
          <w:rFonts w:ascii="Times New Roman" w:hAnsi="Times New Roman"/>
          <w:sz w:val="24"/>
          <w:szCs w:val="24"/>
        </w:rPr>
        <w:t xml:space="preserve"> van a beadott munkákat nyilvánosan is bemutatni.</w:t>
      </w:r>
      <w:bookmarkEnd w:id="2"/>
    </w:p>
    <w:p w14:paraId="0C2362E3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Kiíró – az 1. helyezett nyertes pályamű felhasználási jogainak </w:t>
      </w:r>
      <w:proofErr w:type="spellStart"/>
      <w:r>
        <w:rPr>
          <w:rFonts w:ascii="Times New Roman" w:hAnsi="Times New Roman"/>
          <w:sz w:val="24"/>
          <w:szCs w:val="24"/>
        </w:rPr>
        <w:t>megszerz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rdek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ben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– az 1. helyezett nyertes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val</w:t>
      </w:r>
      <w:proofErr w:type="spellEnd"/>
      <w:r>
        <w:rPr>
          <w:rFonts w:ascii="Times New Roman" w:hAnsi="Times New Roman"/>
          <w:sz w:val="24"/>
          <w:szCs w:val="24"/>
        </w:rPr>
        <w:t xml:space="preserve"> felhasználási szerződ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st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t, a Kiíró által meghatározott felt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telek szerint.</w:t>
      </w:r>
    </w:p>
    <w:p w14:paraId="44955BFB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F68AE5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A p</w:t>
      </w:r>
      <w:r>
        <w:rPr>
          <w:rFonts w:ascii="Times New Roman" w:hAnsi="Times New Roman"/>
          <w:b/>
          <w:bCs/>
          <w:sz w:val="24"/>
          <w:szCs w:val="24"/>
        </w:rPr>
        <w:t>á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ly</w:t>
      </w:r>
      <w:r>
        <w:rPr>
          <w:rFonts w:ascii="Times New Roman" w:hAnsi="Times New Roman"/>
          <w:b/>
          <w:bCs/>
          <w:sz w:val="24"/>
          <w:szCs w:val="24"/>
        </w:rPr>
        <w:t>ázat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díjazása</w:t>
      </w:r>
    </w:p>
    <w:p w14:paraId="7D3B3D71" w14:textId="77777777" w:rsidR="005664F0" w:rsidRDefault="003836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legjobbnak </w:t>
      </w:r>
      <w:proofErr w:type="spellStart"/>
      <w:r>
        <w:rPr>
          <w:rFonts w:ascii="Times New Roman" w:hAnsi="Times New Roman"/>
          <w:sz w:val="24"/>
          <w:szCs w:val="24"/>
        </w:rPr>
        <w:t>ít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lt</w:t>
      </w:r>
      <w:proofErr w:type="spellEnd"/>
      <w:r>
        <w:rPr>
          <w:rFonts w:ascii="Times New Roman" w:hAnsi="Times New Roman"/>
          <w:sz w:val="24"/>
          <w:szCs w:val="24"/>
        </w:rPr>
        <w:t xml:space="preserve"> pályamunka bruttó 1.000.000 forint díjazásban r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szesül</w:t>
      </w:r>
      <w:proofErr w:type="spellEnd"/>
      <w:r>
        <w:rPr>
          <w:rFonts w:ascii="Times New Roman" w:hAnsi="Times New Roman"/>
          <w:sz w:val="24"/>
          <w:szCs w:val="24"/>
        </w:rPr>
        <w:t>, amely magában foglalja a tervek Kiíró számára korlátlan felhasználási jogának díját. A Kiíró fenntartja a jogot, hogy 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</w:t>
      </w:r>
      <w:proofErr w:type="spellEnd"/>
      <w:r>
        <w:rPr>
          <w:rFonts w:ascii="Times New Roman" w:hAnsi="Times New Roman"/>
          <w:sz w:val="24"/>
          <w:szCs w:val="24"/>
        </w:rPr>
        <w:t xml:space="preserve"> lezárulta után a nyertes terv </w:t>
      </w:r>
      <w:proofErr w:type="spellStart"/>
      <w:r>
        <w:rPr>
          <w:rFonts w:ascii="Times New Roman" w:hAnsi="Times New Roman"/>
          <w:sz w:val="24"/>
          <w:szCs w:val="24"/>
        </w:rPr>
        <w:t>szerzőj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vel szerződ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st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n a további munkálatok elv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re. Amennyiben a Kiíró r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ről</w:t>
      </w:r>
      <w:proofErr w:type="spellEnd"/>
      <w:r>
        <w:rPr>
          <w:rFonts w:ascii="Times New Roman" w:hAnsi="Times New Roman"/>
          <w:sz w:val="24"/>
          <w:szCs w:val="24"/>
        </w:rPr>
        <w:t xml:space="preserve"> felmerül a díjazott pályamű m</w:t>
      </w:r>
      <w:r>
        <w:rPr>
          <w:rFonts w:ascii="Times New Roman" w:hAnsi="Times New Roman"/>
          <w:sz w:val="24"/>
          <w:szCs w:val="24"/>
          <w:lang w:val="es-ES_tradnl"/>
        </w:rPr>
        <w:t>ódos</w:t>
      </w:r>
      <w:proofErr w:type="spellStart"/>
      <w:r>
        <w:rPr>
          <w:rFonts w:ascii="Times New Roman" w:hAnsi="Times New Roman"/>
          <w:sz w:val="24"/>
          <w:szCs w:val="24"/>
        </w:rPr>
        <w:t>ításának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ig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nye</w:t>
      </w:r>
      <w:proofErr w:type="spellEnd"/>
      <w:r>
        <w:rPr>
          <w:rFonts w:ascii="Times New Roman" w:hAnsi="Times New Roman"/>
          <w:sz w:val="24"/>
          <w:szCs w:val="24"/>
        </w:rPr>
        <w:t>, 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ázó vállalja a m</w:t>
      </w:r>
      <w:r>
        <w:rPr>
          <w:rFonts w:ascii="Times New Roman" w:hAnsi="Times New Roman"/>
          <w:sz w:val="24"/>
          <w:szCs w:val="24"/>
          <w:lang w:val="es-ES_tradnl"/>
        </w:rPr>
        <w:t>ódos</w:t>
      </w:r>
      <w:proofErr w:type="spellStart"/>
      <w:r>
        <w:rPr>
          <w:rFonts w:ascii="Times New Roman" w:hAnsi="Times New Roman"/>
          <w:sz w:val="24"/>
          <w:szCs w:val="24"/>
        </w:rPr>
        <w:t>ítások</w:t>
      </w:r>
      <w:proofErr w:type="spellEnd"/>
      <w:r>
        <w:rPr>
          <w:rFonts w:ascii="Times New Roman" w:hAnsi="Times New Roman"/>
          <w:sz w:val="24"/>
          <w:szCs w:val="24"/>
        </w:rPr>
        <w:t xml:space="preserve"> elv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 m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g a kitűz</w:t>
      </w:r>
      <w:r>
        <w:rPr>
          <w:rFonts w:ascii="Times New Roman" w:hAnsi="Times New Roman"/>
          <w:sz w:val="24"/>
          <w:szCs w:val="24"/>
          <w:lang w:val="sv-SE"/>
        </w:rPr>
        <w:t>ött p</w:t>
      </w:r>
      <w:proofErr w:type="spellStart"/>
      <w:r>
        <w:rPr>
          <w:rFonts w:ascii="Times New Roman" w:hAnsi="Times New Roman"/>
          <w:sz w:val="24"/>
          <w:szCs w:val="24"/>
        </w:rPr>
        <w:t>ályadíj</w:t>
      </w:r>
      <w:proofErr w:type="spellEnd"/>
      <w:r>
        <w:rPr>
          <w:rFonts w:ascii="Times New Roman" w:hAnsi="Times New Roman"/>
          <w:sz w:val="24"/>
          <w:szCs w:val="24"/>
        </w:rPr>
        <w:t xml:space="preserve"> keretein belül. A kiíró fenntartja a jogot, hogy a nyertes pályamunkán felül további három pályamű</w:t>
      </w:r>
      <w:r>
        <w:rPr>
          <w:rFonts w:ascii="Times New Roman" w:hAnsi="Times New Roman"/>
          <w:sz w:val="24"/>
          <w:szCs w:val="24"/>
          <w:lang w:val="nl-NL"/>
        </w:rPr>
        <w:t>vet is d</w:t>
      </w:r>
      <w:proofErr w:type="spellStart"/>
      <w:r>
        <w:rPr>
          <w:rFonts w:ascii="Times New Roman" w:hAnsi="Times New Roman"/>
          <w:sz w:val="24"/>
          <w:szCs w:val="24"/>
        </w:rPr>
        <w:t>íjazzon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egyenk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nt</w:t>
      </w:r>
      <w:proofErr w:type="spellEnd"/>
      <w:r>
        <w:rPr>
          <w:rFonts w:ascii="Times New Roman" w:hAnsi="Times New Roman"/>
          <w:sz w:val="24"/>
          <w:szCs w:val="24"/>
        </w:rPr>
        <w:t xml:space="preserve"> bruttó 200.000 </w:t>
      </w:r>
      <w:proofErr w:type="gramStart"/>
      <w:r>
        <w:rPr>
          <w:rFonts w:ascii="Times New Roman" w:hAnsi="Times New Roman"/>
          <w:sz w:val="24"/>
          <w:szCs w:val="24"/>
        </w:rPr>
        <w:t xml:space="preserve">forint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kben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 A Kiíró fenntartja a jogot, hogy 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eredm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nytelens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ge</w:t>
      </w:r>
      <w:proofErr w:type="spellEnd"/>
      <w:r>
        <w:rPr>
          <w:rFonts w:ascii="Times New Roman" w:hAnsi="Times New Roman"/>
          <w:sz w:val="24"/>
          <w:szCs w:val="24"/>
        </w:rPr>
        <w:t xml:space="preserve"> eset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 ne hirdessen nyertest. Egy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ázó t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bb</w:t>
      </w:r>
      <w:proofErr w:type="spellEnd"/>
      <w:r>
        <w:rPr>
          <w:rFonts w:ascii="Times New Roman" w:hAnsi="Times New Roman"/>
          <w:sz w:val="24"/>
          <w:szCs w:val="24"/>
        </w:rPr>
        <w:t xml:space="preserve"> pályamű</w:t>
      </w:r>
      <w:r>
        <w:rPr>
          <w:rFonts w:ascii="Times New Roman" w:hAnsi="Times New Roman"/>
          <w:sz w:val="24"/>
          <w:szCs w:val="24"/>
          <w:lang w:val="en-US"/>
        </w:rPr>
        <w:t>vel is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ázhat, azonban díjazásra csak a legjobb helyez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st</w:t>
      </w:r>
      <w:proofErr w:type="spellEnd"/>
      <w:r>
        <w:rPr>
          <w:rFonts w:ascii="Times New Roman" w:hAnsi="Times New Roman"/>
          <w:sz w:val="24"/>
          <w:szCs w:val="24"/>
        </w:rPr>
        <w:t xml:space="preserve"> el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rt</w:t>
      </w:r>
      <w:proofErr w:type="spellEnd"/>
      <w:r>
        <w:rPr>
          <w:rFonts w:ascii="Times New Roman" w:hAnsi="Times New Roman"/>
          <w:sz w:val="24"/>
          <w:szCs w:val="24"/>
        </w:rPr>
        <w:t xml:space="preserve"> pályaműve után válik jogosulttá.</w:t>
      </w:r>
    </w:p>
    <w:p w14:paraId="64B1187A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04E70B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JOGI INFORM</w:t>
      </w:r>
      <w:r>
        <w:rPr>
          <w:rFonts w:ascii="Times New Roman" w:hAnsi="Times New Roman"/>
          <w:b/>
          <w:bCs/>
          <w:sz w:val="24"/>
          <w:szCs w:val="24"/>
        </w:rPr>
        <w:t>ÁCIÓK</w:t>
      </w:r>
    </w:p>
    <w:p w14:paraId="4C209252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ázó 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</w:t>
      </w:r>
      <w:proofErr w:type="spellEnd"/>
      <w:r>
        <w:rPr>
          <w:rFonts w:ascii="Times New Roman" w:hAnsi="Times New Roman"/>
          <w:sz w:val="24"/>
          <w:szCs w:val="24"/>
        </w:rPr>
        <w:t xml:space="preserve"> benyújtásával elfogadja a jelen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ázati</w:t>
      </w:r>
      <w:proofErr w:type="spellEnd"/>
      <w:r>
        <w:rPr>
          <w:rFonts w:ascii="Times New Roman" w:hAnsi="Times New Roman"/>
          <w:sz w:val="24"/>
          <w:szCs w:val="24"/>
        </w:rPr>
        <w:t xml:space="preserve"> felhívásban foglalt felt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teleket, azokat magára n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zve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telezőnek</w:t>
      </w:r>
      <w:proofErr w:type="spellEnd"/>
      <w:r>
        <w:rPr>
          <w:rFonts w:ascii="Times New Roman" w:hAnsi="Times New Roman"/>
          <w:sz w:val="24"/>
          <w:szCs w:val="24"/>
        </w:rPr>
        <w:t xml:space="preserve"> ismeri el.</w:t>
      </w:r>
    </w:p>
    <w:p w14:paraId="189A4169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CC2904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Saját szellemi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term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k</w:t>
      </w:r>
    </w:p>
    <w:p w14:paraId="634E706B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ázó 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</w:t>
      </w:r>
      <w:proofErr w:type="spellEnd"/>
      <w:r>
        <w:rPr>
          <w:rFonts w:ascii="Times New Roman" w:hAnsi="Times New Roman"/>
          <w:sz w:val="24"/>
          <w:szCs w:val="24"/>
        </w:rPr>
        <w:t xml:space="preserve"> benyújtásával kijelenti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szavatolja, hogy a beadott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ázati</w:t>
      </w:r>
      <w:proofErr w:type="spellEnd"/>
      <w:r>
        <w:rPr>
          <w:rFonts w:ascii="Times New Roman" w:hAnsi="Times New Roman"/>
          <w:sz w:val="24"/>
          <w:szCs w:val="24"/>
        </w:rPr>
        <w:t xml:space="preserve"> munka, sem annak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sszess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ge</w:t>
      </w:r>
      <w:proofErr w:type="spellEnd"/>
      <w:r>
        <w:rPr>
          <w:rFonts w:ascii="Times New Roman" w:hAnsi="Times New Roman"/>
          <w:sz w:val="24"/>
          <w:szCs w:val="24"/>
        </w:rPr>
        <w:t>, sem egyes elemei harmadik szem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 xml:space="preserve"> jogát nem s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rti</w:t>
      </w:r>
      <w:proofErr w:type="spellEnd"/>
      <w:r>
        <w:rPr>
          <w:rFonts w:ascii="Times New Roman" w:hAnsi="Times New Roman"/>
          <w:sz w:val="24"/>
          <w:szCs w:val="24"/>
        </w:rPr>
        <w:t>, valamint harmadik szem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lynek</w:t>
      </w:r>
      <w:proofErr w:type="spellEnd"/>
      <w:r>
        <w:rPr>
          <w:rFonts w:ascii="Times New Roman" w:hAnsi="Times New Roman"/>
          <w:sz w:val="24"/>
          <w:szCs w:val="24"/>
        </w:rPr>
        <w:t xml:space="preserve"> nem áll fenn olyan joga, amely a Kiíró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ázati</w:t>
      </w:r>
      <w:proofErr w:type="spellEnd"/>
      <w:r>
        <w:rPr>
          <w:rFonts w:ascii="Times New Roman" w:hAnsi="Times New Roman"/>
          <w:sz w:val="24"/>
          <w:szCs w:val="24"/>
        </w:rPr>
        <w:t xml:space="preserve"> munkákra vonatkozó </w:t>
      </w:r>
      <w:proofErr w:type="spellStart"/>
      <w:r>
        <w:rPr>
          <w:rFonts w:ascii="Times New Roman" w:hAnsi="Times New Roman"/>
          <w:sz w:val="24"/>
          <w:szCs w:val="24"/>
        </w:rPr>
        <w:t>jogszerz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 akadályozná, vagy bármilyen 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don</w:t>
      </w:r>
      <w:proofErr w:type="spellEnd"/>
      <w:r>
        <w:rPr>
          <w:rFonts w:ascii="Times New Roman" w:hAnsi="Times New Roman"/>
          <w:sz w:val="24"/>
          <w:szCs w:val="24"/>
        </w:rPr>
        <w:t xml:space="preserve"> korlátozná. Ezen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telezetts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nek</w:t>
      </w:r>
      <w:proofErr w:type="spellEnd"/>
      <w:r>
        <w:rPr>
          <w:rFonts w:ascii="Times New Roman" w:hAnsi="Times New Roman"/>
          <w:sz w:val="24"/>
          <w:szCs w:val="24"/>
        </w:rPr>
        <w:t xml:space="preserve"> megszeg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ből</w:t>
      </w:r>
      <w:proofErr w:type="spellEnd"/>
      <w:r>
        <w:rPr>
          <w:rFonts w:ascii="Times New Roman" w:hAnsi="Times New Roman"/>
          <w:sz w:val="24"/>
          <w:szCs w:val="24"/>
        </w:rPr>
        <w:t xml:space="preserve"> eredő károk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rt</w:t>
      </w:r>
      <w:proofErr w:type="spellEnd"/>
      <w:r>
        <w:rPr>
          <w:rFonts w:ascii="Times New Roman" w:hAnsi="Times New Roman"/>
          <w:sz w:val="24"/>
          <w:szCs w:val="24"/>
        </w:rPr>
        <w:t xml:space="preserve"> kizár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lag</w:t>
      </w:r>
      <w:proofErr w:type="spellEnd"/>
      <w:r>
        <w:rPr>
          <w:rFonts w:ascii="Times New Roman" w:hAnsi="Times New Roman"/>
          <w:sz w:val="24"/>
          <w:szCs w:val="24"/>
        </w:rPr>
        <w:t xml:space="preserve">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ázó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teles </w:t>
      </w:r>
      <w:proofErr w:type="spellStart"/>
      <w:r>
        <w:rPr>
          <w:rFonts w:ascii="Times New Roman" w:hAnsi="Times New Roman"/>
          <w:sz w:val="24"/>
          <w:szCs w:val="24"/>
        </w:rPr>
        <w:t>teljesk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rűen</w:t>
      </w:r>
      <w:proofErr w:type="spellEnd"/>
      <w:r>
        <w:rPr>
          <w:rFonts w:ascii="Times New Roman" w:hAnsi="Times New Roman"/>
          <w:sz w:val="24"/>
          <w:szCs w:val="24"/>
        </w:rPr>
        <w:t xml:space="preserve"> helytállni. 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ázó kizár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sv-SE"/>
        </w:rPr>
        <w:t>lag saj</w:t>
      </w:r>
      <w:r>
        <w:rPr>
          <w:rFonts w:ascii="Times New Roman" w:hAnsi="Times New Roman"/>
          <w:sz w:val="24"/>
          <w:szCs w:val="24"/>
        </w:rPr>
        <w:t xml:space="preserve">át, eredeti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egy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ni jellegű szellemi alkotásával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ázhat. E felt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>tel hi</w:t>
      </w:r>
      <w:proofErr w:type="spellStart"/>
      <w:r>
        <w:rPr>
          <w:rFonts w:ascii="Times New Roman" w:hAnsi="Times New Roman"/>
          <w:sz w:val="24"/>
          <w:szCs w:val="24"/>
        </w:rPr>
        <w:t>ánya</w:t>
      </w:r>
      <w:proofErr w:type="spellEnd"/>
      <w:r>
        <w:rPr>
          <w:rFonts w:ascii="Times New Roman" w:hAnsi="Times New Roman"/>
          <w:sz w:val="24"/>
          <w:szCs w:val="24"/>
        </w:rPr>
        <w:t xml:space="preserve"> eset</w:t>
      </w:r>
      <w:r>
        <w:rPr>
          <w:rFonts w:ascii="Times New Roman" w:hAnsi="Times New Roman"/>
          <w:sz w:val="24"/>
          <w:szCs w:val="24"/>
          <w:lang w:val="fr-FR"/>
        </w:rPr>
        <w:t>én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nytelenn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válik,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en-US"/>
        </w:rPr>
        <w:t>s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ázó díjat nem kaphat, vagy ha ezen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rülm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díjá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tad</w:t>
      </w:r>
      <w:proofErr w:type="spellStart"/>
      <w:r>
        <w:rPr>
          <w:rFonts w:ascii="Times New Roman" w:hAnsi="Times New Roman"/>
          <w:sz w:val="24"/>
          <w:szCs w:val="24"/>
        </w:rPr>
        <w:t>ást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vető</w:t>
      </w:r>
      <w:r>
        <w:rPr>
          <w:rFonts w:ascii="Times New Roman" w:hAnsi="Times New Roman"/>
          <w:sz w:val="24"/>
          <w:szCs w:val="24"/>
          <w:lang w:val="nl-NL"/>
        </w:rPr>
        <w:t>en v</w:t>
      </w:r>
      <w:proofErr w:type="spellStart"/>
      <w:r>
        <w:rPr>
          <w:rFonts w:ascii="Times New Roman" w:hAnsi="Times New Roman"/>
          <w:sz w:val="24"/>
          <w:szCs w:val="24"/>
        </w:rPr>
        <w:t>álik</w:t>
      </w:r>
      <w:proofErr w:type="spellEnd"/>
      <w:r>
        <w:rPr>
          <w:rFonts w:ascii="Times New Roman" w:hAnsi="Times New Roman"/>
          <w:sz w:val="24"/>
          <w:szCs w:val="24"/>
        </w:rPr>
        <w:t xml:space="preserve"> ismertt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, akkor 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ázó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es-ES_tradnl"/>
        </w:rPr>
        <w:t>teles a d</w:t>
      </w:r>
      <w:r>
        <w:rPr>
          <w:rFonts w:ascii="Times New Roman" w:hAnsi="Times New Roman"/>
          <w:sz w:val="24"/>
          <w:szCs w:val="24"/>
        </w:rPr>
        <w:t xml:space="preserve">íjat visszaszolgáltatni, </w:t>
      </w:r>
      <w:proofErr w:type="spellStart"/>
      <w:r>
        <w:rPr>
          <w:rFonts w:ascii="Times New Roman" w:hAnsi="Times New Roman"/>
          <w:sz w:val="24"/>
          <w:szCs w:val="24"/>
        </w:rPr>
        <w:t>tová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bb</w:t>
      </w:r>
      <w:r>
        <w:rPr>
          <w:rFonts w:ascii="Times New Roman" w:hAnsi="Times New Roman"/>
          <w:sz w:val="24"/>
          <w:szCs w:val="24"/>
        </w:rPr>
        <w:t>á a Kiír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val</w:t>
      </w:r>
      <w:proofErr w:type="spellEnd"/>
      <w:r>
        <w:rPr>
          <w:rFonts w:ascii="Times New Roman" w:hAnsi="Times New Roman"/>
          <w:sz w:val="24"/>
          <w:szCs w:val="24"/>
        </w:rPr>
        <w:t xml:space="preserve"> szemben harmadik szem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által – szerzői </w:t>
      </w:r>
      <w:proofErr w:type="spellStart"/>
      <w:r>
        <w:rPr>
          <w:rFonts w:ascii="Times New Roman" w:hAnsi="Times New Roman"/>
          <w:sz w:val="24"/>
          <w:szCs w:val="24"/>
        </w:rPr>
        <w:t>jogs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vagy egy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b </w:t>
      </w:r>
      <w:proofErr w:type="spellStart"/>
      <w:r>
        <w:rPr>
          <w:rFonts w:ascii="Times New Roman" w:hAnsi="Times New Roman"/>
          <w:sz w:val="24"/>
          <w:szCs w:val="24"/>
        </w:rPr>
        <w:t>jogcí</w:t>
      </w:r>
      <w:r>
        <w:rPr>
          <w:rFonts w:ascii="Times New Roman" w:hAnsi="Times New Roman"/>
          <w:sz w:val="24"/>
          <w:szCs w:val="24"/>
          <w:lang w:val="de-DE"/>
        </w:rPr>
        <w:t>men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– esetlegesen támasztott mindennemű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63360" behindDoc="0" locked="0" layoutInCell="1" allowOverlap="1" wp14:anchorId="01B30EBB" wp14:editId="4D48D09C">
            <wp:simplePos x="0" y="0"/>
            <wp:positionH relativeFrom="margin">
              <wp:posOffset>-6349</wp:posOffset>
            </wp:positionH>
            <wp:positionV relativeFrom="page">
              <wp:posOffset>132686</wp:posOffset>
            </wp:positionV>
            <wp:extent cx="5972810" cy="852227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artmarket_fejlec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52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vetel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rt</w:t>
      </w:r>
      <w:proofErr w:type="spellEnd"/>
      <w:r>
        <w:rPr>
          <w:rFonts w:ascii="Times New Roman" w:hAnsi="Times New Roman"/>
          <w:sz w:val="24"/>
          <w:szCs w:val="24"/>
        </w:rPr>
        <w:t xml:space="preserve"> helytá</w:t>
      </w:r>
      <w:r>
        <w:rPr>
          <w:rFonts w:ascii="Times New Roman" w:hAnsi="Times New Roman"/>
          <w:sz w:val="24"/>
          <w:szCs w:val="24"/>
          <w:lang w:val="sv-SE"/>
        </w:rPr>
        <w:t>llni.</w:t>
      </w:r>
    </w:p>
    <w:p w14:paraId="533B9D59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104F6D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Szerzői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s felhasznál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i jogok</w:t>
      </w:r>
    </w:p>
    <w:p w14:paraId="59C3D83F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ázó 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</w:t>
      </w:r>
      <w:proofErr w:type="spellEnd"/>
      <w:r>
        <w:rPr>
          <w:rFonts w:ascii="Times New Roman" w:hAnsi="Times New Roman"/>
          <w:sz w:val="24"/>
          <w:szCs w:val="24"/>
        </w:rPr>
        <w:t xml:space="preserve"> benyújtásával tudomásul veszi, hogy a díjazott pályaművekben szereplő szellemi alkotások vonatkozásában a Kiíró teljes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rű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>, ter</w:t>
      </w:r>
      <w:r>
        <w:rPr>
          <w:rFonts w:ascii="Times New Roman" w:hAnsi="Times New Roman"/>
          <w:sz w:val="24"/>
          <w:szCs w:val="24"/>
        </w:rPr>
        <w:t xml:space="preserve">ületi </w:t>
      </w:r>
      <w:r>
        <w:rPr>
          <w:rFonts w:ascii="Times New Roman" w:hAnsi="Times New Roman"/>
          <w:sz w:val="24"/>
          <w:szCs w:val="24"/>
          <w:lang w:val="fr-FR"/>
        </w:rPr>
        <w:t>és id</w:t>
      </w:r>
      <w:proofErr w:type="spellStart"/>
      <w:r>
        <w:rPr>
          <w:rFonts w:ascii="Times New Roman" w:hAnsi="Times New Roman"/>
          <w:sz w:val="24"/>
          <w:szCs w:val="24"/>
        </w:rPr>
        <w:t>őbeli</w:t>
      </w:r>
      <w:proofErr w:type="spellEnd"/>
      <w:r>
        <w:rPr>
          <w:rFonts w:ascii="Times New Roman" w:hAnsi="Times New Roman"/>
          <w:sz w:val="24"/>
          <w:szCs w:val="24"/>
        </w:rPr>
        <w:t xml:space="preserve"> korlátozás n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lküli</w:t>
      </w:r>
      <w:proofErr w:type="spellEnd"/>
      <w:r>
        <w:rPr>
          <w:rFonts w:ascii="Times New Roman" w:hAnsi="Times New Roman"/>
          <w:sz w:val="24"/>
          <w:szCs w:val="24"/>
        </w:rPr>
        <w:t>, kizár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lagos</w:t>
      </w:r>
      <w:proofErr w:type="spellEnd"/>
      <w:r>
        <w:rPr>
          <w:rFonts w:ascii="Times New Roman" w:hAnsi="Times New Roman"/>
          <w:sz w:val="24"/>
          <w:szCs w:val="24"/>
        </w:rPr>
        <w:t>, minden felhasználási 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dra</w:t>
      </w:r>
      <w:proofErr w:type="spellEnd"/>
      <w:r>
        <w:rPr>
          <w:rFonts w:ascii="Times New Roman" w:hAnsi="Times New Roman"/>
          <w:sz w:val="24"/>
          <w:szCs w:val="24"/>
        </w:rPr>
        <w:t xml:space="preserve"> kiterjedő – </w:t>
      </w:r>
      <w:r>
        <w:rPr>
          <w:rFonts w:ascii="Times New Roman" w:hAnsi="Times New Roman"/>
          <w:sz w:val="24"/>
          <w:szCs w:val="24"/>
          <w:lang w:val="nl-NL"/>
        </w:rPr>
        <w:t>bele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rtve</w:t>
      </w:r>
      <w:proofErr w:type="spellEnd"/>
      <w:r>
        <w:rPr>
          <w:rFonts w:ascii="Times New Roman" w:hAnsi="Times New Roman"/>
          <w:sz w:val="24"/>
          <w:szCs w:val="24"/>
        </w:rPr>
        <w:t xml:space="preserve"> az </w:t>
      </w:r>
      <w:proofErr w:type="spellStart"/>
      <w:r>
        <w:rPr>
          <w:rFonts w:ascii="Times New Roman" w:hAnsi="Times New Roman"/>
          <w:sz w:val="24"/>
          <w:szCs w:val="24"/>
        </w:rPr>
        <w:t>átdolgozá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s jog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  <w:lang w:val="en-US"/>
        </w:rPr>
        <w:t xml:space="preserve">t is </w:t>
      </w:r>
      <w:r>
        <w:rPr>
          <w:rFonts w:ascii="Times New Roman" w:hAnsi="Times New Roman"/>
          <w:sz w:val="24"/>
          <w:szCs w:val="24"/>
        </w:rPr>
        <w:t>– felhasználási jogot szerez. A díjazás a felhasználási jogok ellen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 teljes </w:t>
      </w:r>
      <w:proofErr w:type="spellStart"/>
      <w:r>
        <w:rPr>
          <w:rFonts w:ascii="Times New Roman" w:hAnsi="Times New Roman"/>
          <w:sz w:val="24"/>
          <w:szCs w:val="24"/>
        </w:rPr>
        <w:t>eg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nl-NL"/>
        </w:rPr>
        <w:t>ben mag</w:t>
      </w:r>
      <w:proofErr w:type="spellStart"/>
      <w:r>
        <w:rPr>
          <w:rFonts w:ascii="Times New Roman" w:hAnsi="Times New Roman"/>
          <w:sz w:val="24"/>
          <w:szCs w:val="24"/>
        </w:rPr>
        <w:t>ában</w:t>
      </w:r>
      <w:proofErr w:type="spellEnd"/>
      <w:r>
        <w:rPr>
          <w:rFonts w:ascii="Times New Roman" w:hAnsi="Times New Roman"/>
          <w:sz w:val="24"/>
          <w:szCs w:val="24"/>
        </w:rPr>
        <w:t xml:space="preserve"> foglalja. A Kiíró a felhasználási joga alapján, a szerző szem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lyhez</w:t>
      </w:r>
      <w:proofErr w:type="spellEnd"/>
      <w:r>
        <w:rPr>
          <w:rFonts w:ascii="Times New Roman" w:hAnsi="Times New Roman"/>
          <w:sz w:val="24"/>
          <w:szCs w:val="24"/>
        </w:rPr>
        <w:t xml:space="preserve"> fűződő jogainak tiszteletben tartása mellett kizár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lagosan</w:t>
      </w:r>
      <w:proofErr w:type="spellEnd"/>
      <w:r>
        <w:rPr>
          <w:rFonts w:ascii="Times New Roman" w:hAnsi="Times New Roman"/>
          <w:sz w:val="24"/>
          <w:szCs w:val="24"/>
        </w:rPr>
        <w:t xml:space="preserve"> jogosult 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sen</w:t>
      </w:r>
      <w:proofErr w:type="spellEnd"/>
      <w:r>
        <w:rPr>
          <w:rFonts w:ascii="Times New Roman" w:hAnsi="Times New Roman"/>
          <w:sz w:val="24"/>
          <w:szCs w:val="24"/>
        </w:rPr>
        <w:t xml:space="preserve"> a műveket átdolgozni, vagy átdolgoztatni, tetszőleges p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ldányban</w:t>
      </w:r>
      <w:proofErr w:type="spellEnd"/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bbsz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zni</w:t>
      </w:r>
      <w:proofErr w:type="spellEnd"/>
      <w:r>
        <w:rPr>
          <w:rFonts w:ascii="Times New Roman" w:hAnsi="Times New Roman"/>
          <w:sz w:val="24"/>
          <w:szCs w:val="24"/>
        </w:rPr>
        <w:t xml:space="preserve"> (amely magában foglalja a mű r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gzít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t, illetve számít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ppel</w:t>
      </w:r>
      <w:proofErr w:type="spellEnd"/>
      <w:r>
        <w:rPr>
          <w:rFonts w:ascii="Times New Roman" w:hAnsi="Times New Roman"/>
          <w:sz w:val="24"/>
          <w:szCs w:val="24"/>
        </w:rPr>
        <w:t xml:space="preserve"> vagy elektronikus </w:t>
      </w:r>
      <w:proofErr w:type="spellStart"/>
      <w:r>
        <w:rPr>
          <w:rFonts w:ascii="Times New Roman" w:hAnsi="Times New Roman"/>
          <w:sz w:val="24"/>
          <w:szCs w:val="24"/>
        </w:rPr>
        <w:t>adathordoz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 xml:space="preserve"> való másolását is, valamint az előzőekben felsorolt jogosítványokat is magában foglaló t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bbsz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>s jog</w:t>
      </w:r>
      <w:proofErr w:type="spellStart"/>
      <w:r>
        <w:rPr>
          <w:rFonts w:ascii="Times New Roman" w:hAnsi="Times New Roman"/>
          <w:sz w:val="24"/>
          <w:szCs w:val="24"/>
        </w:rPr>
        <w:t>ának</w:t>
      </w:r>
      <w:proofErr w:type="spellEnd"/>
      <w:r>
        <w:rPr>
          <w:rFonts w:ascii="Times New Roman" w:hAnsi="Times New Roman"/>
          <w:sz w:val="24"/>
          <w:szCs w:val="24"/>
        </w:rPr>
        <w:t xml:space="preserve"> harmadik szem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en-US"/>
        </w:rPr>
        <w:t>re t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nő átenged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t), bármilyen 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don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nyilvá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noss</w:t>
      </w:r>
      <w:r>
        <w:rPr>
          <w:rFonts w:ascii="Times New Roman" w:hAnsi="Times New Roman"/>
          <w:sz w:val="24"/>
          <w:szCs w:val="24"/>
        </w:rPr>
        <w:t>ághoz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zvetíteni</w:t>
      </w:r>
      <w:proofErr w:type="spellEnd"/>
      <w:r>
        <w:rPr>
          <w:rFonts w:ascii="Times New Roman" w:hAnsi="Times New Roman"/>
          <w:sz w:val="24"/>
          <w:szCs w:val="24"/>
        </w:rPr>
        <w:t>, kereskedelmi c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lb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 felhasználni, bármilyen </w:t>
      </w:r>
      <w:proofErr w:type="spellStart"/>
      <w:r>
        <w:rPr>
          <w:rFonts w:ascii="Times New Roman" w:hAnsi="Times New Roman"/>
          <w:sz w:val="24"/>
          <w:szCs w:val="24"/>
        </w:rPr>
        <w:t>árujegyz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kkel</w:t>
      </w:r>
      <w:proofErr w:type="spellEnd"/>
      <w:r>
        <w:rPr>
          <w:rFonts w:ascii="Times New Roman" w:hAnsi="Times New Roman"/>
          <w:sz w:val="24"/>
          <w:szCs w:val="24"/>
        </w:rPr>
        <w:t>, mint kizár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lagos</w:t>
      </w:r>
      <w:proofErr w:type="spellEnd"/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djegyjogosult</w:t>
      </w:r>
      <w:proofErr w:type="spellEnd"/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djegy</w:t>
      </w:r>
      <w:proofErr w:type="spellEnd"/>
      <w:r>
        <w:rPr>
          <w:rFonts w:ascii="Times New Roman" w:hAnsi="Times New Roman"/>
          <w:sz w:val="24"/>
          <w:szCs w:val="24"/>
        </w:rPr>
        <w:t>-lajstromozási eljárást kezdem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nyezni</w:t>
      </w:r>
      <w:proofErr w:type="spellEnd"/>
      <w:r>
        <w:rPr>
          <w:rFonts w:ascii="Times New Roman" w:hAnsi="Times New Roman"/>
          <w:sz w:val="24"/>
          <w:szCs w:val="24"/>
        </w:rPr>
        <w:t>, valamint további felhasználásra harmadik szem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lynek</w:t>
      </w:r>
      <w:proofErr w:type="spellEnd"/>
      <w:r>
        <w:rPr>
          <w:rFonts w:ascii="Times New Roman" w:hAnsi="Times New Roman"/>
          <w:sz w:val="24"/>
          <w:szCs w:val="24"/>
        </w:rPr>
        <w:t xml:space="preserve"> átadni további </w:t>
      </w:r>
      <w:proofErr w:type="spellStart"/>
      <w:r>
        <w:rPr>
          <w:rFonts w:ascii="Times New Roman" w:hAnsi="Times New Roman"/>
          <w:sz w:val="24"/>
          <w:szCs w:val="24"/>
        </w:rPr>
        <w:t>díjfizet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telezetts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g n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lkü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l.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ázó 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ázati</w:t>
      </w:r>
      <w:proofErr w:type="spellEnd"/>
      <w:r>
        <w:rPr>
          <w:rFonts w:ascii="Times New Roman" w:hAnsi="Times New Roman"/>
          <w:sz w:val="24"/>
          <w:szCs w:val="24"/>
        </w:rPr>
        <w:t xml:space="preserve"> dokumentáció </w:t>
      </w:r>
      <w:r>
        <w:rPr>
          <w:rFonts w:ascii="Times New Roman" w:hAnsi="Times New Roman"/>
          <w:sz w:val="24"/>
          <w:szCs w:val="24"/>
          <w:lang w:val="nl-NL"/>
        </w:rPr>
        <w:t>bek</w:t>
      </w:r>
      <w:r>
        <w:rPr>
          <w:rFonts w:ascii="Times New Roman" w:hAnsi="Times New Roman"/>
          <w:sz w:val="24"/>
          <w:szCs w:val="24"/>
        </w:rPr>
        <w:t>üld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vel hozzájárul ahhoz, hogy a Kiíró </w:t>
      </w:r>
      <w:r>
        <w:rPr>
          <w:rFonts w:ascii="Times New Roman" w:hAnsi="Times New Roman"/>
          <w:sz w:val="24"/>
          <w:szCs w:val="24"/>
          <w:lang w:val="it-IT"/>
        </w:rPr>
        <w:t>a d</w:t>
      </w:r>
      <w:proofErr w:type="spellStart"/>
      <w:r>
        <w:rPr>
          <w:rFonts w:ascii="Times New Roman" w:hAnsi="Times New Roman"/>
          <w:sz w:val="24"/>
          <w:szCs w:val="24"/>
        </w:rPr>
        <w:t>íjazásban</w:t>
      </w:r>
      <w:proofErr w:type="spellEnd"/>
      <w:r>
        <w:rPr>
          <w:rFonts w:ascii="Times New Roman" w:hAnsi="Times New Roman"/>
          <w:sz w:val="24"/>
          <w:szCs w:val="24"/>
        </w:rPr>
        <w:t xml:space="preserve"> nem r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szesített</w:t>
      </w:r>
      <w:proofErr w:type="spellEnd"/>
      <w:r>
        <w:rPr>
          <w:rFonts w:ascii="Times New Roman" w:hAnsi="Times New Roman"/>
          <w:sz w:val="24"/>
          <w:szCs w:val="24"/>
        </w:rPr>
        <w:t xml:space="preserve">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ázati</w:t>
      </w:r>
      <w:proofErr w:type="spellEnd"/>
      <w:r>
        <w:rPr>
          <w:rFonts w:ascii="Times New Roman" w:hAnsi="Times New Roman"/>
          <w:sz w:val="24"/>
          <w:szCs w:val="24"/>
        </w:rPr>
        <w:t xml:space="preserve"> munkákat is sajt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kommunikáci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fr-FR"/>
        </w:rPr>
        <w:t>s cé</w:t>
      </w:r>
      <w:proofErr w:type="spellStart"/>
      <w:r>
        <w:rPr>
          <w:rFonts w:ascii="Times New Roman" w:hAnsi="Times New Roman"/>
          <w:sz w:val="24"/>
          <w:szCs w:val="24"/>
        </w:rPr>
        <w:t>lb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 szabadon, területi korlátozás n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lkül</w:t>
      </w:r>
      <w:proofErr w:type="spellEnd"/>
      <w:r>
        <w:rPr>
          <w:rFonts w:ascii="Times New Roman" w:hAnsi="Times New Roman"/>
          <w:sz w:val="24"/>
          <w:szCs w:val="24"/>
        </w:rPr>
        <w:t>, határozatlan időtartamig kizár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lagosan</w:t>
      </w:r>
      <w:proofErr w:type="spellEnd"/>
      <w:r>
        <w:rPr>
          <w:rFonts w:ascii="Times New Roman" w:hAnsi="Times New Roman"/>
          <w:sz w:val="24"/>
          <w:szCs w:val="24"/>
        </w:rPr>
        <w:t>, harmadik szem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lynek</w:t>
      </w:r>
      <w:proofErr w:type="spellEnd"/>
      <w:r>
        <w:rPr>
          <w:rFonts w:ascii="Times New Roman" w:hAnsi="Times New Roman"/>
          <w:sz w:val="24"/>
          <w:szCs w:val="24"/>
        </w:rPr>
        <w:t xml:space="preserve"> átengedhető 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don</w:t>
      </w:r>
      <w:proofErr w:type="spellEnd"/>
      <w:r>
        <w:rPr>
          <w:rFonts w:ascii="Times New Roman" w:hAnsi="Times New Roman"/>
          <w:sz w:val="24"/>
          <w:szCs w:val="24"/>
        </w:rPr>
        <w:t>, további díj fizet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nek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telezetts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da-DK"/>
        </w:rPr>
        <w:t>ge n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lkül</w:t>
      </w:r>
      <w:proofErr w:type="spellEnd"/>
      <w:r>
        <w:rPr>
          <w:rFonts w:ascii="Times New Roman" w:hAnsi="Times New Roman"/>
          <w:sz w:val="24"/>
          <w:szCs w:val="24"/>
        </w:rPr>
        <w:t xml:space="preserve"> felhasználja, így t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bbek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nyilvá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noss</w:t>
      </w:r>
      <w:r>
        <w:rPr>
          <w:rFonts w:ascii="Times New Roman" w:hAnsi="Times New Roman"/>
          <w:sz w:val="24"/>
          <w:szCs w:val="24"/>
        </w:rPr>
        <w:t>ágra hozza, t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bbsz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zze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nyilvá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noss</w:t>
      </w:r>
      <w:r>
        <w:rPr>
          <w:rFonts w:ascii="Times New Roman" w:hAnsi="Times New Roman"/>
          <w:sz w:val="24"/>
          <w:szCs w:val="24"/>
        </w:rPr>
        <w:t>ághoz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zvetítse</w:t>
      </w:r>
      <w:proofErr w:type="spellEnd"/>
      <w:r>
        <w:rPr>
          <w:rFonts w:ascii="Times New Roman" w:hAnsi="Times New Roman"/>
          <w:sz w:val="24"/>
          <w:szCs w:val="24"/>
        </w:rPr>
        <w:t xml:space="preserve">, avagy </w:t>
      </w:r>
      <w:proofErr w:type="spellStart"/>
      <w:r>
        <w:rPr>
          <w:rFonts w:ascii="Times New Roman" w:hAnsi="Times New Roman"/>
          <w:sz w:val="24"/>
          <w:szCs w:val="24"/>
        </w:rPr>
        <w:t>abb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 kiállítást szervezzen.</w:t>
      </w:r>
    </w:p>
    <w:p w14:paraId="494BC5F3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Nyertes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 xml:space="preserve">ázó vállalja, hogy a Pályaműnek, mint </w:t>
      </w:r>
      <w:proofErr w:type="spellStart"/>
      <w:r>
        <w:rPr>
          <w:rFonts w:ascii="Times New Roman" w:hAnsi="Times New Roman"/>
          <w:sz w:val="24"/>
          <w:szCs w:val="24"/>
        </w:rPr>
        <w:t>koncepci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nak</w:t>
      </w:r>
      <w:proofErr w:type="spellEnd"/>
      <w:r>
        <w:rPr>
          <w:rFonts w:ascii="Times New Roman" w:hAnsi="Times New Roman"/>
          <w:sz w:val="24"/>
          <w:szCs w:val="24"/>
        </w:rPr>
        <w:t xml:space="preserve"> a Kiíró által a v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gleges</w:t>
      </w:r>
      <w:proofErr w:type="spellEnd"/>
      <w:r>
        <w:rPr>
          <w:rFonts w:ascii="Times New Roman" w:hAnsi="Times New Roman"/>
          <w:sz w:val="24"/>
          <w:szCs w:val="24"/>
        </w:rPr>
        <w:t xml:space="preserve"> arculat </w:t>
      </w:r>
      <w:proofErr w:type="spellStart"/>
      <w:r>
        <w:rPr>
          <w:rFonts w:ascii="Times New Roman" w:hAnsi="Times New Roman"/>
          <w:sz w:val="24"/>
          <w:szCs w:val="24"/>
        </w:rPr>
        <w:t>kialakítá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sa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rdek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ben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megkívá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nt 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n-US"/>
        </w:rPr>
        <w:t>don t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nő </w:t>
      </w:r>
      <w:proofErr w:type="spellStart"/>
      <w:r>
        <w:rPr>
          <w:rFonts w:ascii="Times New Roman" w:hAnsi="Times New Roman"/>
          <w:sz w:val="24"/>
          <w:szCs w:val="24"/>
        </w:rPr>
        <w:t>átdolgozá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sa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rdek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ben</w:t>
      </w:r>
      <w:proofErr w:type="spellEnd"/>
      <w:r>
        <w:rPr>
          <w:rFonts w:ascii="Times New Roman" w:hAnsi="Times New Roman"/>
          <w:sz w:val="24"/>
          <w:szCs w:val="24"/>
        </w:rPr>
        <w:t xml:space="preserve"> a Kiír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val</w:t>
      </w:r>
      <w:proofErr w:type="spellEnd"/>
      <w:r>
        <w:rPr>
          <w:rFonts w:ascii="Times New Roman" w:hAnsi="Times New Roman"/>
          <w:sz w:val="24"/>
          <w:szCs w:val="24"/>
        </w:rPr>
        <w:t xml:space="preserve"> vagy bármelyikük által </w:t>
      </w:r>
      <w:proofErr w:type="spellStart"/>
      <w:r>
        <w:rPr>
          <w:rFonts w:ascii="Times New Roman" w:hAnsi="Times New Roman"/>
          <w:sz w:val="24"/>
          <w:szCs w:val="24"/>
        </w:rPr>
        <w:t>kijel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lt</w:t>
      </w:r>
      <w:proofErr w:type="spellEnd"/>
      <w:r>
        <w:rPr>
          <w:rFonts w:ascii="Times New Roman" w:hAnsi="Times New Roman"/>
          <w:sz w:val="24"/>
          <w:szCs w:val="24"/>
        </w:rPr>
        <w:t xml:space="preserve"> harmadik szem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llyel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együttműk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dik</w:t>
      </w:r>
      <w:proofErr w:type="spellEnd"/>
      <w:r>
        <w:rPr>
          <w:rFonts w:ascii="Times New Roman" w:hAnsi="Times New Roman"/>
          <w:sz w:val="24"/>
          <w:szCs w:val="24"/>
        </w:rPr>
        <w:t xml:space="preserve">. Az átdolgozás, illetőleg </w:t>
      </w:r>
      <w:proofErr w:type="spellStart"/>
      <w:r>
        <w:rPr>
          <w:rFonts w:ascii="Times New Roman" w:hAnsi="Times New Roman"/>
          <w:sz w:val="24"/>
          <w:szCs w:val="24"/>
        </w:rPr>
        <w:t>átdolgoztatá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s joga mag</w:t>
      </w:r>
      <w:proofErr w:type="spellStart"/>
      <w:r>
        <w:rPr>
          <w:rFonts w:ascii="Times New Roman" w:hAnsi="Times New Roman"/>
          <w:sz w:val="24"/>
          <w:szCs w:val="24"/>
        </w:rPr>
        <w:t>ában</w:t>
      </w:r>
      <w:proofErr w:type="spellEnd"/>
      <w:r>
        <w:rPr>
          <w:rFonts w:ascii="Times New Roman" w:hAnsi="Times New Roman"/>
          <w:sz w:val="24"/>
          <w:szCs w:val="24"/>
        </w:rPr>
        <w:t xml:space="preserve"> foglalja 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sen</w:t>
      </w:r>
      <w:proofErr w:type="spellEnd"/>
      <w:r>
        <w:rPr>
          <w:rFonts w:ascii="Times New Roman" w:hAnsi="Times New Roman"/>
          <w:sz w:val="24"/>
          <w:szCs w:val="24"/>
        </w:rPr>
        <w:t xml:space="preserve"> a mű (mű r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szlet</w:t>
      </w:r>
      <w:proofErr w:type="spellEnd"/>
      <w:r>
        <w:rPr>
          <w:rFonts w:ascii="Times New Roman" w:hAnsi="Times New Roman"/>
          <w:sz w:val="24"/>
          <w:szCs w:val="24"/>
        </w:rPr>
        <w:t>) bármilyen m</w:t>
      </w:r>
      <w:r>
        <w:rPr>
          <w:rFonts w:ascii="Times New Roman" w:hAnsi="Times New Roman"/>
          <w:sz w:val="24"/>
          <w:szCs w:val="24"/>
          <w:lang w:val="es-ES_tradnl"/>
        </w:rPr>
        <w:t>ódos</w:t>
      </w:r>
      <w:proofErr w:type="spellStart"/>
      <w:r>
        <w:rPr>
          <w:rFonts w:ascii="Times New Roman" w:hAnsi="Times New Roman"/>
          <w:sz w:val="24"/>
          <w:szCs w:val="24"/>
        </w:rPr>
        <w:t>ítását</w:t>
      </w:r>
      <w:proofErr w:type="spellEnd"/>
      <w:r>
        <w:rPr>
          <w:rFonts w:ascii="Times New Roman" w:hAnsi="Times New Roman"/>
          <w:sz w:val="24"/>
          <w:szCs w:val="24"/>
        </w:rPr>
        <w:t>, megváltoztatását, át-, illetve tovább tervez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t, új </w:t>
      </w:r>
      <w:proofErr w:type="spellStart"/>
      <w:r>
        <w:rPr>
          <w:rFonts w:ascii="Times New Roman" w:hAnsi="Times New Roman"/>
          <w:sz w:val="24"/>
          <w:szCs w:val="24"/>
        </w:rPr>
        <w:t>tervdokumentáci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ba</w:t>
      </w:r>
      <w:proofErr w:type="spellEnd"/>
      <w:r>
        <w:rPr>
          <w:rFonts w:ascii="Times New Roman" w:hAnsi="Times New Roman"/>
          <w:sz w:val="24"/>
          <w:szCs w:val="24"/>
        </w:rPr>
        <w:t xml:space="preserve"> való be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pít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t, beszerkeszt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t, betervez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t.</w:t>
      </w:r>
    </w:p>
    <w:p w14:paraId="7AF5C5AE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ázó tudomásul veszi, hogy amennyiben a Kiíró a művet a log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jak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nt</w:t>
      </w:r>
      <w:proofErr w:type="spellEnd"/>
      <w:r>
        <w:rPr>
          <w:rFonts w:ascii="Times New Roman" w:hAnsi="Times New Roman"/>
          <w:sz w:val="24"/>
          <w:szCs w:val="24"/>
        </w:rPr>
        <w:t>, illetve arculati megjelen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nek</w:t>
      </w:r>
      <w:proofErr w:type="spellEnd"/>
      <w:r>
        <w:rPr>
          <w:rFonts w:ascii="Times New Roman" w:hAnsi="Times New Roman"/>
          <w:sz w:val="24"/>
          <w:szCs w:val="24"/>
        </w:rPr>
        <w:t xml:space="preserve"> bármely elemek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nt</w:t>
      </w:r>
      <w:proofErr w:type="spellEnd"/>
      <w:r>
        <w:rPr>
          <w:rFonts w:ascii="Times New Roman" w:hAnsi="Times New Roman"/>
          <w:sz w:val="24"/>
          <w:szCs w:val="24"/>
        </w:rPr>
        <w:t xml:space="preserve"> felhasználja, úgy ezt a felhasználási 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dot</w:t>
      </w:r>
      <w:proofErr w:type="spellEnd"/>
      <w:r>
        <w:rPr>
          <w:rFonts w:ascii="Times New Roman" w:hAnsi="Times New Roman"/>
          <w:sz w:val="24"/>
          <w:szCs w:val="24"/>
        </w:rPr>
        <w:t xml:space="preserve"> olyan jellegűnek tekintik, amelynek során a szerző r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ről</w:t>
      </w:r>
      <w:proofErr w:type="spellEnd"/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vfeltüntet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shez</w:t>
      </w:r>
      <w:proofErr w:type="spellEnd"/>
      <w:r>
        <w:rPr>
          <w:rFonts w:ascii="Times New Roman" w:hAnsi="Times New Roman"/>
          <w:sz w:val="24"/>
          <w:szCs w:val="24"/>
        </w:rPr>
        <w:t xml:space="preserve"> való jog nem gyakorolhat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.</w:t>
      </w:r>
    </w:p>
    <w:p w14:paraId="41AD8C36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E8D1F4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Adatkezel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 xml:space="preserve">s,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adatv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delem</w:t>
      </w:r>
    </w:p>
    <w:p w14:paraId="33CB4B6B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ázó a pályaműve benyújtásával hozzájárulását adja ahhoz, hogy a Kiír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, mint adatkezelő 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</w:t>
      </w:r>
      <w:proofErr w:type="spellEnd"/>
      <w:r>
        <w:rPr>
          <w:rFonts w:ascii="Times New Roman" w:hAnsi="Times New Roman"/>
          <w:sz w:val="24"/>
          <w:szCs w:val="24"/>
        </w:rPr>
        <w:t xml:space="preserve"> során megadott adatait a jelen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ázati</w:t>
      </w:r>
      <w:proofErr w:type="spellEnd"/>
      <w:r>
        <w:rPr>
          <w:rFonts w:ascii="Times New Roman" w:hAnsi="Times New Roman"/>
          <w:sz w:val="24"/>
          <w:szCs w:val="24"/>
        </w:rPr>
        <w:t xml:space="preserve"> kiírásban, illetőleg a Kiíró </w:t>
      </w:r>
      <w:proofErr w:type="spellStart"/>
      <w:r>
        <w:rPr>
          <w:rFonts w:ascii="Times New Roman" w:hAnsi="Times New Roman"/>
          <w:sz w:val="24"/>
          <w:szCs w:val="24"/>
        </w:rPr>
        <w:t>Adatkezel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it-IT"/>
        </w:rPr>
        <w:t xml:space="preserve">si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/>
          <w:sz w:val="24"/>
          <w:szCs w:val="24"/>
        </w:rPr>
        <w:t>Adatv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delmi</w:t>
      </w:r>
      <w:proofErr w:type="spellEnd"/>
      <w:r>
        <w:rPr>
          <w:rFonts w:ascii="Times New Roman" w:hAnsi="Times New Roman"/>
          <w:sz w:val="24"/>
          <w:szCs w:val="24"/>
        </w:rPr>
        <w:t xml:space="preserve"> Szabályzatában  foglaltak szerint a hatályos jogszabályi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rnyezetnek</w:t>
      </w:r>
      <w:proofErr w:type="spellEnd"/>
      <w:r>
        <w:rPr>
          <w:rFonts w:ascii="Times New Roman" w:hAnsi="Times New Roman"/>
          <w:sz w:val="24"/>
          <w:szCs w:val="24"/>
        </w:rPr>
        <w:t xml:space="preserve">, így 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sen</w:t>
      </w:r>
      <w:proofErr w:type="spellEnd"/>
      <w:r>
        <w:rPr>
          <w:rFonts w:ascii="Times New Roman" w:hAnsi="Times New Roman"/>
          <w:sz w:val="24"/>
          <w:szCs w:val="24"/>
        </w:rPr>
        <w:t xml:space="preserve"> az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pai</w:t>
      </w:r>
      <w:proofErr w:type="spellEnd"/>
      <w:r>
        <w:rPr>
          <w:rFonts w:ascii="Times New Roman" w:hAnsi="Times New Roman"/>
          <w:sz w:val="24"/>
          <w:szCs w:val="24"/>
        </w:rPr>
        <w:t xml:space="preserve"> Parlament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>s a Tan</w:t>
      </w:r>
      <w:r>
        <w:rPr>
          <w:rFonts w:ascii="Times New Roman" w:hAnsi="Times New Roman"/>
          <w:sz w:val="24"/>
          <w:szCs w:val="24"/>
        </w:rPr>
        <w:t>ács 2016/679 Rendelet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nek</w:t>
      </w:r>
      <w:proofErr w:type="spellEnd"/>
      <w:r>
        <w:rPr>
          <w:rFonts w:ascii="Times New Roman" w:hAnsi="Times New Roman"/>
          <w:sz w:val="24"/>
          <w:szCs w:val="24"/>
        </w:rPr>
        <w:t xml:space="preserve"> („GDPR- rendelet”), valamint az </w:t>
      </w:r>
      <w:proofErr w:type="spellStart"/>
      <w:r>
        <w:rPr>
          <w:rFonts w:ascii="Times New Roman" w:hAnsi="Times New Roman"/>
          <w:sz w:val="24"/>
          <w:szCs w:val="24"/>
        </w:rPr>
        <w:t>informáci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nrendelkez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jogr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 az </w:t>
      </w:r>
      <w:proofErr w:type="spellStart"/>
      <w:r>
        <w:rPr>
          <w:rFonts w:ascii="Times New Roman" w:hAnsi="Times New Roman"/>
          <w:sz w:val="24"/>
          <w:szCs w:val="24"/>
        </w:rPr>
        <w:t>informáci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szabadságr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 sz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ló 2011.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it-IT"/>
        </w:rPr>
        <w:t>vi CXII. t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nynek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Infotv</w:t>
      </w:r>
      <w:proofErr w:type="spellEnd"/>
      <w:r>
        <w:rPr>
          <w:rFonts w:ascii="Times New Roman" w:hAnsi="Times New Roman"/>
          <w:sz w:val="24"/>
          <w:szCs w:val="24"/>
        </w:rPr>
        <w:t xml:space="preserve">.”) </w:t>
      </w:r>
      <w:proofErr w:type="spellStart"/>
      <w:r>
        <w:rPr>
          <w:rFonts w:ascii="Times New Roman" w:hAnsi="Times New Roman"/>
          <w:sz w:val="24"/>
          <w:szCs w:val="24"/>
        </w:rPr>
        <w:t>rendelkez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seinek</w:t>
      </w:r>
      <w:proofErr w:type="spellEnd"/>
      <w:r>
        <w:rPr>
          <w:rFonts w:ascii="Times New Roman" w:hAnsi="Times New Roman"/>
          <w:sz w:val="24"/>
          <w:szCs w:val="24"/>
        </w:rPr>
        <w:t xml:space="preserve"> megfelelően kezelje. </w:t>
      </w:r>
    </w:p>
    <w:p w14:paraId="1919102E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8E730C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Az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adatkezel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 xml:space="preserve">ssel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rintett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adatok k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re:</w:t>
      </w:r>
    </w:p>
    <w:p w14:paraId="00E0985C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ázó által megadott szem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lyes</w:t>
      </w:r>
      <w:proofErr w:type="spellEnd"/>
      <w:r>
        <w:rPr>
          <w:rFonts w:ascii="Times New Roman" w:hAnsi="Times New Roman"/>
          <w:sz w:val="24"/>
          <w:szCs w:val="24"/>
        </w:rPr>
        <w:t xml:space="preserve"> adatok: vezet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kn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v, </w:t>
      </w:r>
      <w:proofErr w:type="spellStart"/>
      <w:r>
        <w:rPr>
          <w:rFonts w:ascii="Times New Roman" w:hAnsi="Times New Roman"/>
          <w:sz w:val="24"/>
          <w:szCs w:val="24"/>
        </w:rPr>
        <w:t>keresztn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v, lakcím, telefonszám, e-mail cím.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64384" behindDoc="0" locked="0" layoutInCell="1" allowOverlap="1" wp14:anchorId="7D77BEBF" wp14:editId="75DDA091">
            <wp:simplePos x="0" y="0"/>
            <wp:positionH relativeFrom="margin">
              <wp:posOffset>-6349</wp:posOffset>
            </wp:positionH>
            <wp:positionV relativeFrom="page">
              <wp:posOffset>175866</wp:posOffset>
            </wp:positionV>
            <wp:extent cx="5972810" cy="852227"/>
            <wp:effectExtent l="0" t="0" r="0" b="0"/>
            <wp:wrapTopAndBottom distT="152400" distB="15240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artmarket_fejlec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52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341C4C8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k által </w:t>
      </w:r>
      <w:proofErr w:type="spellStart"/>
      <w:r>
        <w:rPr>
          <w:rFonts w:ascii="Times New Roman" w:hAnsi="Times New Roman"/>
          <w:sz w:val="24"/>
          <w:szCs w:val="24"/>
        </w:rPr>
        <w:t>rendelkez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sre</w:t>
      </w:r>
      <w:proofErr w:type="spellEnd"/>
      <w:r>
        <w:rPr>
          <w:rFonts w:ascii="Times New Roman" w:hAnsi="Times New Roman"/>
          <w:sz w:val="24"/>
          <w:szCs w:val="24"/>
        </w:rPr>
        <w:t xml:space="preserve"> bocsátott adatokat 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ázatok</w:t>
      </w:r>
      <w:proofErr w:type="spellEnd"/>
      <w:r>
        <w:rPr>
          <w:rFonts w:ascii="Times New Roman" w:hAnsi="Times New Roman"/>
          <w:sz w:val="24"/>
          <w:szCs w:val="24"/>
        </w:rPr>
        <w:t xml:space="preserve"> lebonyolítása, ennek </w:t>
      </w:r>
      <w:proofErr w:type="spellStart"/>
      <w:r>
        <w:rPr>
          <w:rFonts w:ascii="Times New Roman" w:hAnsi="Times New Roman"/>
          <w:sz w:val="24"/>
          <w:szCs w:val="24"/>
        </w:rPr>
        <w:t>sorá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n a r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teli jogosultság </w:t>
      </w:r>
      <w:proofErr w:type="spellStart"/>
      <w:r>
        <w:rPr>
          <w:rFonts w:ascii="Times New Roman" w:hAnsi="Times New Roman"/>
          <w:sz w:val="24"/>
          <w:szCs w:val="24"/>
        </w:rPr>
        <w:t>ellenőrz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se, a ki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nl-NL"/>
        </w:rPr>
        <w:t>kel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lefolytatása, nyertes megállapítása, a nyertes(</w:t>
      </w:r>
      <w:proofErr w:type="spellStart"/>
      <w:r>
        <w:rPr>
          <w:rFonts w:ascii="Times New Roman" w:hAnsi="Times New Roman"/>
          <w:sz w:val="24"/>
          <w:szCs w:val="24"/>
        </w:rPr>
        <w:t>ek</w:t>
      </w:r>
      <w:proofErr w:type="spellEnd"/>
      <w:r>
        <w:rPr>
          <w:rFonts w:ascii="Times New Roman" w:hAnsi="Times New Roman"/>
          <w:sz w:val="24"/>
          <w:szCs w:val="24"/>
        </w:rPr>
        <w:t>) kihirdet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>rtes</w:t>
      </w:r>
      <w:proofErr w:type="spellStart"/>
      <w:r>
        <w:rPr>
          <w:rFonts w:ascii="Times New Roman" w:hAnsi="Times New Roman"/>
          <w:sz w:val="24"/>
          <w:szCs w:val="24"/>
        </w:rPr>
        <w:t>ít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>se,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ázattal</w:t>
      </w:r>
      <w:proofErr w:type="spellEnd"/>
      <w:r>
        <w:rPr>
          <w:rFonts w:ascii="Times New Roman" w:hAnsi="Times New Roman"/>
          <w:sz w:val="24"/>
          <w:szCs w:val="24"/>
        </w:rPr>
        <w:t xml:space="preserve"> kapcsolatos teljes </w:t>
      </w:r>
      <w:proofErr w:type="spellStart"/>
      <w:r>
        <w:rPr>
          <w:rFonts w:ascii="Times New Roman" w:hAnsi="Times New Roman"/>
          <w:sz w:val="24"/>
          <w:szCs w:val="24"/>
        </w:rPr>
        <w:t>kommunikáci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tová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bb</w:t>
      </w:r>
      <w:r>
        <w:rPr>
          <w:rFonts w:ascii="Times New Roman" w:hAnsi="Times New Roman"/>
          <w:sz w:val="24"/>
          <w:szCs w:val="24"/>
        </w:rPr>
        <w:t>á a szerződ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ssel</w:t>
      </w:r>
      <w:proofErr w:type="spellEnd"/>
      <w:r>
        <w:rPr>
          <w:rFonts w:ascii="Times New Roman" w:hAnsi="Times New Roman"/>
          <w:sz w:val="24"/>
          <w:szCs w:val="24"/>
        </w:rPr>
        <w:t xml:space="preserve"> kapcsolatos </w:t>
      </w:r>
      <w:proofErr w:type="spellStart"/>
      <w:r>
        <w:rPr>
          <w:rFonts w:ascii="Times New Roman" w:hAnsi="Times New Roman"/>
          <w:sz w:val="24"/>
          <w:szCs w:val="24"/>
        </w:rPr>
        <w:t>kapcsolatfelv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tel miatt, valamint a pályaművek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it-IT"/>
        </w:rPr>
        <w:t>zz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 xml:space="preserve">vel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sszefü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gg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sben</w:t>
      </w:r>
      <w:proofErr w:type="spellEnd"/>
      <w:r>
        <w:rPr>
          <w:rFonts w:ascii="Times New Roman" w:hAnsi="Times New Roman"/>
          <w:sz w:val="24"/>
          <w:szCs w:val="24"/>
        </w:rPr>
        <w:t xml:space="preserve"> használják fel. Az Adatkezelő az adatokat saját rendszer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ben</w:t>
      </w:r>
      <w:proofErr w:type="spellEnd"/>
      <w:r>
        <w:rPr>
          <w:rFonts w:ascii="Times New Roman" w:hAnsi="Times New Roman"/>
          <w:sz w:val="24"/>
          <w:szCs w:val="24"/>
        </w:rPr>
        <w:t xml:space="preserve"> tárolja.</w:t>
      </w:r>
    </w:p>
    <w:p w14:paraId="4D2711CF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E31FBE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k tudomásul veszik, hogy adataiknak a – </w:t>
      </w:r>
      <w:r>
        <w:rPr>
          <w:rFonts w:ascii="Times New Roman" w:hAnsi="Times New Roman"/>
          <w:sz w:val="24"/>
          <w:szCs w:val="24"/>
          <w:lang w:val="it-IT"/>
        </w:rPr>
        <w:t>fenti 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n-US"/>
        </w:rPr>
        <w:t>don t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nő – nyilvántartásához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 felhasználásához való hozzájárulásuk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ntes</w:t>
      </w:r>
      <w:proofErr w:type="spellEnd"/>
      <w:r>
        <w:rPr>
          <w:rFonts w:ascii="Times New Roman" w:hAnsi="Times New Roman"/>
          <w:sz w:val="24"/>
          <w:szCs w:val="24"/>
        </w:rPr>
        <w:t xml:space="preserve">, ezáltal az </w:t>
      </w:r>
      <w:proofErr w:type="spellStart"/>
      <w:r>
        <w:rPr>
          <w:rFonts w:ascii="Times New Roman" w:hAnsi="Times New Roman"/>
          <w:sz w:val="24"/>
          <w:szCs w:val="24"/>
        </w:rPr>
        <w:t>adatkezel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 jogalapja az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rintettek</w:t>
      </w:r>
      <w:proofErr w:type="spellEnd"/>
      <w:r>
        <w:rPr>
          <w:rFonts w:ascii="Times New Roman" w:hAnsi="Times New Roman"/>
          <w:sz w:val="24"/>
          <w:szCs w:val="24"/>
        </w:rPr>
        <w:t xml:space="preserve"> – (GDPR 6. cikk (1) </w:t>
      </w:r>
      <w:proofErr w:type="spellStart"/>
      <w:r>
        <w:rPr>
          <w:rFonts w:ascii="Times New Roman" w:hAnsi="Times New Roman"/>
          <w:sz w:val="24"/>
          <w:szCs w:val="24"/>
        </w:rPr>
        <w:t>bek</w:t>
      </w:r>
      <w:proofErr w:type="spellEnd"/>
      <w:r>
        <w:rPr>
          <w:rFonts w:ascii="Times New Roman" w:hAnsi="Times New Roman"/>
          <w:sz w:val="24"/>
          <w:szCs w:val="24"/>
        </w:rPr>
        <w:t xml:space="preserve">. a)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 c) pontok- </w:t>
      </w:r>
      <w:proofErr w:type="spellStart"/>
      <w:r>
        <w:rPr>
          <w:rFonts w:ascii="Times New Roman" w:hAnsi="Times New Roman"/>
          <w:sz w:val="24"/>
          <w:szCs w:val="24"/>
        </w:rPr>
        <w:t>hozzájárulá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sa.</w:t>
      </w:r>
    </w:p>
    <w:p w14:paraId="1A45AB4B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C92C0B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Kiíró gondoskodik az átadott szem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lyes</w:t>
      </w:r>
      <w:proofErr w:type="spellEnd"/>
      <w:r>
        <w:rPr>
          <w:rFonts w:ascii="Times New Roman" w:hAnsi="Times New Roman"/>
          <w:sz w:val="24"/>
          <w:szCs w:val="24"/>
        </w:rPr>
        <w:t xml:space="preserve"> adatok biztonságár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 mindent megtesz azok megváltoztatásának, jogosulatlan </w:t>
      </w:r>
      <w:proofErr w:type="spellStart"/>
      <w:r>
        <w:rPr>
          <w:rFonts w:ascii="Times New Roman" w:hAnsi="Times New Roman"/>
          <w:sz w:val="24"/>
          <w:szCs w:val="24"/>
        </w:rPr>
        <w:t>hozzáf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nek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nyilvá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noss</w:t>
      </w:r>
      <w:r>
        <w:rPr>
          <w:rFonts w:ascii="Times New Roman" w:hAnsi="Times New Roman"/>
          <w:sz w:val="24"/>
          <w:szCs w:val="24"/>
        </w:rPr>
        <w:t>ágra hozatalának, t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nek</w:t>
      </w:r>
      <w:proofErr w:type="spellEnd"/>
      <w:r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rül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megsemmisül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megakadályozá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sa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felderít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rdek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ben</w:t>
      </w:r>
      <w:proofErr w:type="spellEnd"/>
      <w:r>
        <w:rPr>
          <w:rFonts w:ascii="Times New Roman" w:hAnsi="Times New Roman"/>
          <w:sz w:val="24"/>
          <w:szCs w:val="24"/>
        </w:rPr>
        <w:t>. A Kiíró biztosítja 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t, hogy adatai semmilyen </w:t>
      </w:r>
      <w:proofErr w:type="spellStart"/>
      <w:r>
        <w:rPr>
          <w:rFonts w:ascii="Times New Roman" w:hAnsi="Times New Roman"/>
          <w:sz w:val="24"/>
          <w:szCs w:val="24"/>
        </w:rPr>
        <w:t>má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s cé</w:t>
      </w:r>
      <w:proofErr w:type="spellStart"/>
      <w:r>
        <w:rPr>
          <w:rFonts w:ascii="Times New Roman" w:hAnsi="Times New Roman"/>
          <w:sz w:val="24"/>
          <w:szCs w:val="24"/>
        </w:rPr>
        <w:t>lra</w:t>
      </w:r>
      <w:proofErr w:type="spellEnd"/>
      <w:r>
        <w:rPr>
          <w:rFonts w:ascii="Times New Roman" w:hAnsi="Times New Roman"/>
          <w:sz w:val="24"/>
          <w:szCs w:val="24"/>
        </w:rPr>
        <w:t xml:space="preserve"> – ide nem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rtve</w:t>
      </w:r>
      <w:proofErr w:type="spellEnd"/>
      <w:r>
        <w:rPr>
          <w:rFonts w:ascii="Times New Roman" w:hAnsi="Times New Roman"/>
          <w:sz w:val="24"/>
          <w:szCs w:val="24"/>
        </w:rPr>
        <w:t xml:space="preserve"> a mű </w:t>
      </w:r>
      <w:proofErr w:type="spellStart"/>
      <w:r>
        <w:rPr>
          <w:rFonts w:ascii="Times New Roman" w:hAnsi="Times New Roman"/>
          <w:sz w:val="24"/>
          <w:szCs w:val="24"/>
        </w:rPr>
        <w:t>felhasználá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sa sor</w:t>
      </w:r>
      <w:proofErr w:type="spellStart"/>
      <w:r>
        <w:rPr>
          <w:rFonts w:ascii="Times New Roman" w:hAnsi="Times New Roman"/>
          <w:sz w:val="24"/>
          <w:szCs w:val="24"/>
        </w:rPr>
        <w:t>án</w:t>
      </w:r>
      <w:proofErr w:type="spellEnd"/>
      <w:r>
        <w:rPr>
          <w:rFonts w:ascii="Times New Roman" w:hAnsi="Times New Roman"/>
          <w:sz w:val="24"/>
          <w:szCs w:val="24"/>
        </w:rPr>
        <w:t xml:space="preserve"> 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ázó n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vfeltüntet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jogát – nem kerülnek felhasználásra. A Kiíró </w:t>
      </w:r>
      <w:proofErr w:type="spellStart"/>
      <w:r>
        <w:rPr>
          <w:rFonts w:ascii="Times New Roman" w:hAnsi="Times New Roman"/>
          <w:sz w:val="24"/>
          <w:szCs w:val="24"/>
        </w:rPr>
        <w:t>lehetős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get</w:t>
      </w:r>
      <w:proofErr w:type="spellEnd"/>
      <w:r>
        <w:rPr>
          <w:rFonts w:ascii="Times New Roman" w:hAnsi="Times New Roman"/>
          <w:sz w:val="24"/>
          <w:szCs w:val="24"/>
        </w:rPr>
        <w:t xml:space="preserve"> biztosít 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nak</w:t>
      </w:r>
      <w:proofErr w:type="spellEnd"/>
      <w:r>
        <w:rPr>
          <w:rFonts w:ascii="Times New Roman" w:hAnsi="Times New Roman"/>
          <w:sz w:val="24"/>
          <w:szCs w:val="24"/>
        </w:rPr>
        <w:t xml:space="preserve"> arra, hogy 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 nyilvántartott adatok kezel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ről</w:t>
      </w:r>
      <w:proofErr w:type="spellEnd"/>
      <w:r>
        <w:rPr>
          <w:rFonts w:ascii="Times New Roman" w:hAnsi="Times New Roman"/>
          <w:sz w:val="24"/>
          <w:szCs w:val="24"/>
        </w:rPr>
        <w:t xml:space="preserve"> bármikor táj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koztatást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rjen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tová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bb</w:t>
      </w:r>
      <w:r>
        <w:rPr>
          <w:rFonts w:ascii="Times New Roman" w:hAnsi="Times New Roman"/>
          <w:sz w:val="24"/>
          <w:szCs w:val="24"/>
        </w:rPr>
        <w:t>á k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rheti</w:t>
      </w:r>
      <w:proofErr w:type="spellEnd"/>
      <w:r>
        <w:rPr>
          <w:rFonts w:ascii="Times New Roman" w:hAnsi="Times New Roman"/>
          <w:sz w:val="24"/>
          <w:szCs w:val="24"/>
        </w:rPr>
        <w:t xml:space="preserve"> szem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lyes</w:t>
      </w:r>
      <w:proofErr w:type="spellEnd"/>
      <w:r>
        <w:rPr>
          <w:rFonts w:ascii="Times New Roman" w:hAnsi="Times New Roman"/>
          <w:sz w:val="24"/>
          <w:szCs w:val="24"/>
        </w:rPr>
        <w:t xml:space="preserve"> adatainak helyesbít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t, illetőleg t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 is.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ázó a táj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koztatás</w:t>
      </w:r>
      <w:proofErr w:type="spellEnd"/>
      <w:r>
        <w:rPr>
          <w:rFonts w:ascii="Times New Roman" w:hAnsi="Times New Roman"/>
          <w:sz w:val="24"/>
          <w:szCs w:val="24"/>
        </w:rPr>
        <w:t>, helyesbít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nl-NL"/>
        </w:rPr>
        <w:t>s, z</w:t>
      </w:r>
      <w:proofErr w:type="spellStart"/>
      <w:r>
        <w:rPr>
          <w:rFonts w:ascii="Times New Roman" w:hAnsi="Times New Roman"/>
          <w:sz w:val="24"/>
          <w:szCs w:val="24"/>
        </w:rPr>
        <w:t>árolás</w:t>
      </w:r>
      <w:proofErr w:type="spellEnd"/>
      <w:r>
        <w:rPr>
          <w:rFonts w:ascii="Times New Roman" w:hAnsi="Times New Roman"/>
          <w:sz w:val="24"/>
          <w:szCs w:val="24"/>
        </w:rPr>
        <w:t>, illetve t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>s ir</w:t>
      </w:r>
      <w:proofErr w:type="spellStart"/>
      <w:r>
        <w:rPr>
          <w:rFonts w:ascii="Times New Roman" w:hAnsi="Times New Roman"/>
          <w:sz w:val="24"/>
          <w:szCs w:val="24"/>
        </w:rPr>
        <w:t>ánti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relm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 az info@bpva.hu email címre jogosult elküldeni.</w:t>
      </w:r>
    </w:p>
    <w:p w14:paraId="29AB8CFF" w14:textId="77777777" w:rsidR="005664F0" w:rsidRDefault="005664F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4CD4CD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Egy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b</w:t>
      </w:r>
    </w:p>
    <w:p w14:paraId="5F8C7EDC" w14:textId="77777777" w:rsidR="005664F0" w:rsidRDefault="0038366F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Kiíró a jelen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ázati</w:t>
      </w:r>
      <w:proofErr w:type="spellEnd"/>
      <w:r>
        <w:rPr>
          <w:rFonts w:ascii="Times New Roman" w:hAnsi="Times New Roman"/>
          <w:sz w:val="24"/>
          <w:szCs w:val="24"/>
        </w:rPr>
        <w:t xml:space="preserve"> kiírást indokolási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telezetts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g n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lkül</w:t>
      </w:r>
      <w:proofErr w:type="spellEnd"/>
      <w:r>
        <w:rPr>
          <w:rFonts w:ascii="Times New Roman" w:hAnsi="Times New Roman"/>
          <w:sz w:val="24"/>
          <w:szCs w:val="24"/>
        </w:rPr>
        <w:t xml:space="preserve"> egyoldalúan jogosult m</w:t>
      </w:r>
      <w:r>
        <w:rPr>
          <w:rFonts w:ascii="Times New Roman" w:hAnsi="Times New Roman"/>
          <w:sz w:val="24"/>
          <w:szCs w:val="24"/>
          <w:lang w:val="es-ES_tradnl"/>
        </w:rPr>
        <w:t>ódos</w:t>
      </w:r>
      <w:proofErr w:type="spellStart"/>
      <w:r>
        <w:rPr>
          <w:rFonts w:ascii="Times New Roman" w:hAnsi="Times New Roman"/>
          <w:sz w:val="24"/>
          <w:szCs w:val="24"/>
        </w:rPr>
        <w:t>ítani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kieg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szíteni</w:t>
      </w:r>
      <w:proofErr w:type="spellEnd"/>
      <w:r>
        <w:rPr>
          <w:rFonts w:ascii="Times New Roman" w:hAnsi="Times New Roman"/>
          <w:sz w:val="24"/>
          <w:szCs w:val="24"/>
        </w:rPr>
        <w:t>, 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</w:t>
      </w:r>
      <w:proofErr w:type="spellEnd"/>
      <w:r>
        <w:rPr>
          <w:rFonts w:ascii="Times New Roman" w:hAnsi="Times New Roman"/>
          <w:sz w:val="24"/>
          <w:szCs w:val="24"/>
        </w:rPr>
        <w:t xml:space="preserve"> lebonyolítását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 </w:t>
      </w:r>
      <w:proofErr w:type="spellStart"/>
      <w:r>
        <w:rPr>
          <w:rFonts w:ascii="Times New Roman" w:hAnsi="Times New Roman"/>
          <w:sz w:val="24"/>
          <w:szCs w:val="24"/>
        </w:rPr>
        <w:t>megt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rít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ig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</w:t>
      </w:r>
      <w:proofErr w:type="spellEnd"/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lkül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visszal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pni</w:t>
      </w:r>
      <w:proofErr w:type="spellEnd"/>
      <w:r>
        <w:rPr>
          <w:rFonts w:ascii="Times New Roman" w:hAnsi="Times New Roman"/>
          <w:sz w:val="24"/>
          <w:szCs w:val="24"/>
        </w:rPr>
        <w:t>. Amennyiben a Kiíró a jelen pontban foglalt jogát azt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vetően gyakorolja, hogy 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ázatra</w:t>
      </w:r>
      <w:proofErr w:type="spellEnd"/>
      <w:r>
        <w:rPr>
          <w:rFonts w:ascii="Times New Roman" w:hAnsi="Times New Roman"/>
          <w:sz w:val="24"/>
          <w:szCs w:val="24"/>
        </w:rPr>
        <w:t xml:space="preserve"> már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nyes pályaművek benyújtásra kerültek, úgy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teles az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nyesen</w:t>
      </w:r>
      <w:proofErr w:type="spellEnd"/>
      <w:r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szt</w:t>
      </w:r>
      <w:proofErr w:type="spellEnd"/>
      <w:r>
        <w:rPr>
          <w:rFonts w:ascii="Times New Roman" w:hAnsi="Times New Roman"/>
          <w:sz w:val="24"/>
          <w:szCs w:val="24"/>
        </w:rPr>
        <w:t xml:space="preserve"> vevő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kat</w:t>
      </w:r>
      <w:proofErr w:type="spellEnd"/>
      <w:r>
        <w:rPr>
          <w:rFonts w:ascii="Times New Roman" w:hAnsi="Times New Roman"/>
          <w:sz w:val="24"/>
          <w:szCs w:val="24"/>
        </w:rPr>
        <w:t xml:space="preserve"> a m</w:t>
      </w:r>
      <w:r>
        <w:rPr>
          <w:rFonts w:ascii="Times New Roman" w:hAnsi="Times New Roman"/>
          <w:sz w:val="24"/>
          <w:szCs w:val="24"/>
          <w:lang w:val="es-ES_tradnl"/>
        </w:rPr>
        <w:t>ódos</w:t>
      </w:r>
      <w:proofErr w:type="spellStart"/>
      <w:r>
        <w:rPr>
          <w:rFonts w:ascii="Times New Roman" w:hAnsi="Times New Roman"/>
          <w:sz w:val="24"/>
          <w:szCs w:val="24"/>
        </w:rPr>
        <w:t>ításr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l, </w:t>
      </w:r>
      <w:proofErr w:type="spellStart"/>
      <w:r>
        <w:rPr>
          <w:rFonts w:ascii="Times New Roman" w:hAnsi="Times New Roman"/>
          <w:sz w:val="24"/>
          <w:szCs w:val="24"/>
        </w:rPr>
        <w:t>kieg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szít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sről</w:t>
      </w:r>
      <w:proofErr w:type="spellEnd"/>
      <w:r>
        <w:rPr>
          <w:rFonts w:ascii="Times New Roman" w:hAnsi="Times New Roman"/>
          <w:sz w:val="24"/>
          <w:szCs w:val="24"/>
        </w:rPr>
        <w:t xml:space="preserve"> e-mailben halad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ktalanul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>rtes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  <w:lang w:val="it-IT"/>
        </w:rPr>
        <w:t>teni.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nak</w:t>
      </w:r>
      <w:proofErr w:type="spellEnd"/>
      <w:r>
        <w:rPr>
          <w:rFonts w:ascii="Times New Roman" w:hAnsi="Times New Roman"/>
          <w:sz w:val="24"/>
          <w:szCs w:val="24"/>
        </w:rPr>
        <w:t xml:space="preserve"> az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>rtes</w:t>
      </w:r>
      <w:proofErr w:type="spellStart"/>
      <w:r>
        <w:rPr>
          <w:rFonts w:ascii="Times New Roman" w:hAnsi="Times New Roman"/>
          <w:sz w:val="24"/>
          <w:szCs w:val="24"/>
        </w:rPr>
        <w:t>ít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stől</w:t>
      </w:r>
      <w:proofErr w:type="spellEnd"/>
      <w:r>
        <w:rPr>
          <w:rFonts w:ascii="Times New Roman" w:hAnsi="Times New Roman"/>
          <w:sz w:val="24"/>
          <w:szCs w:val="24"/>
        </w:rPr>
        <w:t xml:space="preserve"> számított 7 nap áll </w:t>
      </w:r>
      <w:proofErr w:type="spellStart"/>
      <w:r>
        <w:rPr>
          <w:rFonts w:ascii="Times New Roman" w:hAnsi="Times New Roman"/>
          <w:sz w:val="24"/>
          <w:szCs w:val="24"/>
        </w:rPr>
        <w:t>rendelkez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it-IT"/>
        </w:rPr>
        <w:t>re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</w:t>
      </w:r>
      <w:proofErr w:type="spellEnd"/>
      <w:r>
        <w:rPr>
          <w:rFonts w:ascii="Times New Roman" w:hAnsi="Times New Roman"/>
          <w:sz w:val="24"/>
          <w:szCs w:val="24"/>
        </w:rPr>
        <w:t xml:space="preserve"> javítására, m</w:t>
      </w:r>
      <w:r>
        <w:rPr>
          <w:rFonts w:ascii="Times New Roman" w:hAnsi="Times New Roman"/>
          <w:sz w:val="24"/>
          <w:szCs w:val="24"/>
          <w:lang w:val="es-ES_tradnl"/>
        </w:rPr>
        <w:t>ódos</w:t>
      </w:r>
      <w:proofErr w:type="spellStart"/>
      <w:r>
        <w:rPr>
          <w:rFonts w:ascii="Times New Roman" w:hAnsi="Times New Roman"/>
          <w:sz w:val="24"/>
          <w:szCs w:val="24"/>
        </w:rPr>
        <w:t>ítására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kieg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szít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re, amennyiben a kiírás m</w:t>
      </w:r>
      <w:r>
        <w:rPr>
          <w:rFonts w:ascii="Times New Roman" w:hAnsi="Times New Roman"/>
          <w:sz w:val="24"/>
          <w:szCs w:val="24"/>
          <w:lang w:val="es-ES_tradnl"/>
        </w:rPr>
        <w:t>ódos</w:t>
      </w:r>
      <w:proofErr w:type="spellStart"/>
      <w:r>
        <w:rPr>
          <w:rFonts w:ascii="Times New Roman" w:hAnsi="Times New Roman"/>
          <w:sz w:val="24"/>
          <w:szCs w:val="24"/>
        </w:rPr>
        <w:t>ítása</w:t>
      </w:r>
      <w:proofErr w:type="spellEnd"/>
      <w:r>
        <w:rPr>
          <w:rFonts w:ascii="Times New Roman" w:hAnsi="Times New Roman"/>
          <w:sz w:val="24"/>
          <w:szCs w:val="24"/>
        </w:rPr>
        <w:t xml:space="preserve"> folytán </w:t>
      </w:r>
      <w:proofErr w:type="spellStart"/>
      <w:r>
        <w:rPr>
          <w:rFonts w:ascii="Times New Roman" w:hAnsi="Times New Roman"/>
          <w:sz w:val="24"/>
          <w:szCs w:val="24"/>
        </w:rPr>
        <w:t>szüks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gess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válik. Amennyiben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ázó a m</w:t>
      </w:r>
      <w:r>
        <w:rPr>
          <w:rFonts w:ascii="Times New Roman" w:hAnsi="Times New Roman"/>
          <w:sz w:val="24"/>
          <w:szCs w:val="24"/>
          <w:lang w:val="es-ES_tradnl"/>
        </w:rPr>
        <w:t>ódos</w:t>
      </w:r>
      <w:proofErr w:type="spellStart"/>
      <w:r>
        <w:rPr>
          <w:rFonts w:ascii="Times New Roman" w:hAnsi="Times New Roman"/>
          <w:sz w:val="24"/>
          <w:szCs w:val="24"/>
        </w:rPr>
        <w:t>ított</w:t>
      </w:r>
      <w:proofErr w:type="spellEnd"/>
      <w:r>
        <w:rPr>
          <w:rFonts w:ascii="Times New Roman" w:hAnsi="Times New Roman"/>
          <w:sz w:val="24"/>
          <w:szCs w:val="24"/>
        </w:rPr>
        <w:t xml:space="preserve"> kiírás alapján nem </w:t>
      </w:r>
      <w:proofErr w:type="spellStart"/>
      <w:r>
        <w:rPr>
          <w:rFonts w:ascii="Times New Roman" w:hAnsi="Times New Roman"/>
          <w:sz w:val="24"/>
          <w:szCs w:val="24"/>
        </w:rPr>
        <w:t>kívá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n a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ázaton</w:t>
      </w:r>
      <w:proofErr w:type="spellEnd"/>
      <w:r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szt</w:t>
      </w:r>
      <w:proofErr w:type="spellEnd"/>
      <w:r>
        <w:rPr>
          <w:rFonts w:ascii="Times New Roman" w:hAnsi="Times New Roman"/>
          <w:sz w:val="24"/>
          <w:szCs w:val="24"/>
        </w:rPr>
        <w:t xml:space="preserve"> venni, úgy – a m</w:t>
      </w:r>
      <w:r>
        <w:rPr>
          <w:rFonts w:ascii="Times New Roman" w:hAnsi="Times New Roman"/>
          <w:sz w:val="24"/>
          <w:szCs w:val="24"/>
          <w:lang w:val="es-ES_tradnl"/>
        </w:rPr>
        <w:t>ódos</w:t>
      </w:r>
      <w:proofErr w:type="spellStart"/>
      <w:r>
        <w:rPr>
          <w:rFonts w:ascii="Times New Roman" w:hAnsi="Times New Roman"/>
          <w:sz w:val="24"/>
          <w:szCs w:val="24"/>
        </w:rPr>
        <w:t>ításra</w:t>
      </w:r>
      <w:proofErr w:type="spellEnd"/>
      <w:r>
        <w:rPr>
          <w:rFonts w:ascii="Times New Roman" w:hAnsi="Times New Roman"/>
          <w:sz w:val="24"/>
          <w:szCs w:val="24"/>
        </w:rPr>
        <w:t xml:space="preserve"> megadott határidőn belül - egyoldalú nyilatkozatával jogosult 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ázatát</w:t>
      </w:r>
      <w:proofErr w:type="spellEnd"/>
      <w:r>
        <w:rPr>
          <w:rFonts w:ascii="Times New Roman" w:hAnsi="Times New Roman"/>
          <w:sz w:val="24"/>
          <w:szCs w:val="24"/>
        </w:rPr>
        <w:t xml:space="preserve"> visszavonni, mely esetben a Kiíró nem jogosult 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</w:t>
      </w:r>
      <w:proofErr w:type="spellEnd"/>
      <w:r>
        <w:rPr>
          <w:rFonts w:ascii="Times New Roman" w:hAnsi="Times New Roman"/>
          <w:sz w:val="24"/>
          <w:szCs w:val="24"/>
        </w:rPr>
        <w:t xml:space="preserve"> felhasználására. A Kiíró fenntartja a jogot arra is, hogy amennyiben – saját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s/vagy a zsűri m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rlegel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se szerint – nem 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rkezik</w:t>
      </w:r>
      <w:proofErr w:type="spellEnd"/>
      <w:r>
        <w:rPr>
          <w:rFonts w:ascii="Times New Roman" w:hAnsi="Times New Roman"/>
          <w:sz w:val="24"/>
          <w:szCs w:val="24"/>
        </w:rPr>
        <w:t xml:space="preserve"> be megfelelő ö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tletp</w:t>
      </w:r>
      <w:proofErr w:type="spellEnd"/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</w:t>
      </w:r>
      <w:proofErr w:type="spellEnd"/>
      <w:r>
        <w:rPr>
          <w:rFonts w:ascii="Times New Roman" w:hAnsi="Times New Roman"/>
          <w:sz w:val="24"/>
          <w:szCs w:val="24"/>
        </w:rPr>
        <w:t>, 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ázatot</w:t>
      </w:r>
      <w:proofErr w:type="spellEnd"/>
      <w:r>
        <w:rPr>
          <w:rFonts w:ascii="Times New Roman" w:hAnsi="Times New Roman"/>
          <w:sz w:val="24"/>
          <w:szCs w:val="24"/>
        </w:rPr>
        <w:t xml:space="preserve"> nyertes kihirdet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se n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lkül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eredm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nytelennek</w:t>
      </w:r>
      <w:proofErr w:type="spellEnd"/>
      <w:r>
        <w:rPr>
          <w:rFonts w:ascii="Times New Roman" w:hAnsi="Times New Roman"/>
          <w:sz w:val="24"/>
          <w:szCs w:val="24"/>
        </w:rPr>
        <w:t xml:space="preserve"> minősí</w:t>
      </w:r>
      <w:r>
        <w:rPr>
          <w:rFonts w:ascii="Times New Roman" w:hAnsi="Times New Roman"/>
          <w:sz w:val="24"/>
          <w:szCs w:val="24"/>
          <w:lang w:val="it-IT"/>
        </w:rPr>
        <w:t>ti. P</w:t>
      </w:r>
      <w:r>
        <w:rPr>
          <w:rFonts w:ascii="Times New Roman" w:hAnsi="Times New Roman"/>
          <w:sz w:val="24"/>
          <w:szCs w:val="24"/>
        </w:rPr>
        <w:t>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>ázó a pá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</w:t>
      </w:r>
      <w:r>
        <w:rPr>
          <w:rFonts w:ascii="Times New Roman" w:hAnsi="Times New Roman"/>
          <w:sz w:val="24"/>
          <w:szCs w:val="24"/>
        </w:rPr>
        <w:t>ázatát</w:t>
      </w:r>
      <w:proofErr w:type="spellEnd"/>
      <w:r>
        <w:rPr>
          <w:rFonts w:ascii="Times New Roman" w:hAnsi="Times New Roman"/>
          <w:sz w:val="24"/>
          <w:szCs w:val="24"/>
        </w:rPr>
        <w:t xml:space="preserve"> kizár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lag</w:t>
      </w:r>
      <w:proofErr w:type="spellEnd"/>
      <w:r>
        <w:rPr>
          <w:rFonts w:ascii="Times New Roman" w:hAnsi="Times New Roman"/>
          <w:sz w:val="24"/>
          <w:szCs w:val="24"/>
        </w:rPr>
        <w:t xml:space="preserve"> az </w:t>
      </w:r>
      <w:proofErr w:type="spellStart"/>
      <w:r>
        <w:rPr>
          <w:rFonts w:ascii="Times New Roman" w:hAnsi="Times New Roman"/>
          <w:sz w:val="24"/>
          <w:szCs w:val="24"/>
        </w:rPr>
        <w:t>eredm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nyhirdet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>s el</w:t>
      </w:r>
      <w:proofErr w:type="spellStart"/>
      <w:r>
        <w:rPr>
          <w:rFonts w:ascii="Times New Roman" w:hAnsi="Times New Roman"/>
          <w:sz w:val="24"/>
          <w:szCs w:val="24"/>
        </w:rPr>
        <w:t>őtt</w:t>
      </w:r>
      <w:proofErr w:type="spellEnd"/>
      <w:r>
        <w:rPr>
          <w:rFonts w:ascii="Times New Roman" w:hAnsi="Times New Roman"/>
          <w:sz w:val="24"/>
          <w:szCs w:val="24"/>
        </w:rPr>
        <w:t xml:space="preserve"> jogosult visszavonni a benyújtásra megadott e-mail </w:t>
      </w:r>
      <w:proofErr w:type="spellStart"/>
      <w:r>
        <w:rPr>
          <w:rFonts w:ascii="Times New Roman" w:hAnsi="Times New Roman"/>
          <w:sz w:val="24"/>
          <w:szCs w:val="24"/>
        </w:rPr>
        <w:t>cí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mre k</w:t>
      </w:r>
      <w:r>
        <w:rPr>
          <w:rFonts w:ascii="Times New Roman" w:hAnsi="Times New Roman"/>
          <w:sz w:val="24"/>
          <w:szCs w:val="24"/>
        </w:rPr>
        <w:t>üld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tt</w:t>
      </w:r>
      <w:proofErr w:type="spellEnd"/>
      <w:r>
        <w:rPr>
          <w:rFonts w:ascii="Times New Roman" w:hAnsi="Times New Roman"/>
          <w:sz w:val="24"/>
          <w:szCs w:val="24"/>
        </w:rPr>
        <w:t xml:space="preserve"> egyoldalú </w:t>
      </w:r>
      <w:proofErr w:type="spellStart"/>
      <w:r>
        <w:rPr>
          <w:rFonts w:ascii="Times New Roman" w:hAnsi="Times New Roman"/>
          <w:sz w:val="24"/>
          <w:szCs w:val="24"/>
        </w:rPr>
        <w:t>nyilatkozatá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val. </w:t>
      </w:r>
    </w:p>
    <w:p w14:paraId="2BEB9537" w14:textId="77777777" w:rsidR="005664F0" w:rsidRDefault="005664F0">
      <w:pPr>
        <w:pStyle w:val="Nincstrkz"/>
        <w:spacing w:line="276" w:lineRule="auto"/>
        <w:jc w:val="both"/>
      </w:pPr>
    </w:p>
    <w:sectPr w:rsidR="005664F0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3B89C" w14:textId="77777777" w:rsidR="007C5C24" w:rsidRDefault="007C5C24">
      <w:pPr>
        <w:spacing w:after="0" w:line="240" w:lineRule="auto"/>
      </w:pPr>
      <w:r>
        <w:separator/>
      </w:r>
    </w:p>
  </w:endnote>
  <w:endnote w:type="continuationSeparator" w:id="0">
    <w:p w14:paraId="406F28E7" w14:textId="77777777" w:rsidR="007C5C24" w:rsidRDefault="007C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8C5A4" w14:textId="77777777" w:rsidR="005664F0" w:rsidRDefault="005664F0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B2A07" w14:textId="77777777" w:rsidR="007C5C24" w:rsidRDefault="007C5C24">
      <w:pPr>
        <w:spacing w:after="0" w:line="240" w:lineRule="auto"/>
      </w:pPr>
      <w:r>
        <w:separator/>
      </w:r>
    </w:p>
  </w:footnote>
  <w:footnote w:type="continuationSeparator" w:id="0">
    <w:p w14:paraId="206CF16C" w14:textId="77777777" w:rsidR="007C5C24" w:rsidRDefault="007C5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3B7CB" w14:textId="77777777" w:rsidR="005664F0" w:rsidRDefault="005664F0">
    <w:pPr>
      <w:pStyle w:val="Fejlcs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0669F"/>
    <w:multiLevelType w:val="hybridMultilevel"/>
    <w:tmpl w:val="5776B426"/>
    <w:styleLink w:val="Importlt4stlus"/>
    <w:lvl w:ilvl="0" w:tplc="9954B3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5A0D49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03AF3E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B22DED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E8447E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8D2D0D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1823C7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4DC80B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B70096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0AB44253"/>
    <w:multiLevelType w:val="hybridMultilevel"/>
    <w:tmpl w:val="34AC2842"/>
    <w:styleLink w:val="Importlt1stlus"/>
    <w:lvl w:ilvl="0" w:tplc="DAE8A38C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80E0E6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621B90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52081C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06D84C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B25A04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C80AA8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B66DE6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1CC9A2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5A130D"/>
    <w:multiLevelType w:val="hybridMultilevel"/>
    <w:tmpl w:val="189A43E6"/>
    <w:styleLink w:val="Importlt3stlus"/>
    <w:lvl w:ilvl="0" w:tplc="619CF8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7D0F68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13CD0D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0A6DD6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9BA3E0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390C7F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B883ED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A5C51B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06CC93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26C34C58"/>
    <w:multiLevelType w:val="hybridMultilevel"/>
    <w:tmpl w:val="189A43E6"/>
    <w:numStyleLink w:val="Importlt3stlus"/>
  </w:abstractNum>
  <w:abstractNum w:abstractNumId="4" w15:restartNumberingAfterBreak="0">
    <w:nsid w:val="42AF045F"/>
    <w:multiLevelType w:val="hybridMultilevel"/>
    <w:tmpl w:val="5776B426"/>
    <w:numStyleLink w:val="Importlt4stlus"/>
  </w:abstractNum>
  <w:abstractNum w:abstractNumId="5" w15:restartNumberingAfterBreak="0">
    <w:nsid w:val="4A0C7A36"/>
    <w:multiLevelType w:val="hybridMultilevel"/>
    <w:tmpl w:val="34AC2842"/>
    <w:numStyleLink w:val="Importlt1stlus"/>
  </w:abstractNum>
  <w:abstractNum w:abstractNumId="6" w15:restartNumberingAfterBreak="0">
    <w:nsid w:val="6B0C7976"/>
    <w:multiLevelType w:val="hybridMultilevel"/>
    <w:tmpl w:val="06D69C14"/>
    <w:styleLink w:val="Importlt2stlus"/>
    <w:lvl w:ilvl="0" w:tplc="3D5C50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636DE78">
      <w:start w:val="1"/>
      <w:numFmt w:val="bullet"/>
      <w:lvlText w:val="-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64D3D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8EE902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3F8CE5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78C79D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9E87EE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7CAE39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7B2760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719A7170"/>
    <w:multiLevelType w:val="hybridMultilevel"/>
    <w:tmpl w:val="7DC09BB8"/>
    <w:numStyleLink w:val="Importlt5stlus"/>
  </w:abstractNum>
  <w:abstractNum w:abstractNumId="8" w15:restartNumberingAfterBreak="0">
    <w:nsid w:val="77D5708E"/>
    <w:multiLevelType w:val="hybridMultilevel"/>
    <w:tmpl w:val="7DC09BB8"/>
    <w:styleLink w:val="Importlt5stlus"/>
    <w:lvl w:ilvl="0" w:tplc="89A039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BE4E6B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6A2982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17A428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4F618C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9E2805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89E8E9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978E51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4CA645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 w15:restartNumberingAfterBreak="0">
    <w:nsid w:val="7B27533F"/>
    <w:multiLevelType w:val="hybridMultilevel"/>
    <w:tmpl w:val="06D69C14"/>
    <w:numStyleLink w:val="Importlt2stlus"/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4F0"/>
    <w:rsid w:val="00131CA3"/>
    <w:rsid w:val="0038366F"/>
    <w:rsid w:val="005042B1"/>
    <w:rsid w:val="005664F0"/>
    <w:rsid w:val="007C5C24"/>
    <w:rsid w:val="00A0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EB4D"/>
  <w15:docId w15:val="{DB3B17E0-BB1D-462D-83EF-7AD197C8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incstrkz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3"/>
      </w:numPr>
    </w:pPr>
  </w:style>
  <w:style w:type="numbering" w:customStyle="1" w:styleId="Importlt3stlus">
    <w:name w:val="Importált 3 stílus"/>
    <w:pPr>
      <w:numPr>
        <w:numId w:val="5"/>
      </w:numPr>
    </w:pPr>
  </w:style>
  <w:style w:type="numbering" w:customStyle="1" w:styleId="Importlt4stlus">
    <w:name w:val="Importált 4 stílus"/>
    <w:pPr>
      <w:numPr>
        <w:numId w:val="7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563C1"/>
      <w:sz w:val="24"/>
      <w:szCs w:val="24"/>
      <w:u w:val="single" w:color="0563C1"/>
    </w:rPr>
  </w:style>
  <w:style w:type="numbering" w:customStyle="1" w:styleId="Importlt5stlus">
    <w:name w:val="Importált 5 stílus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3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ulat@circus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culat@circus.hu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2012</Words>
  <Characters>13887</Characters>
  <Application>Microsoft Office Word</Application>
  <DocSecurity>0</DocSecurity>
  <Lines>115</Lines>
  <Paragraphs>31</Paragraphs>
  <ScaleCrop>false</ScaleCrop>
  <Company/>
  <LinksUpToDate>false</LinksUpToDate>
  <CharactersWithSpaces>15868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kcsonti</dc:creator>
  <cp:lastModifiedBy>kcsonti</cp:lastModifiedBy>
  <cp:revision>2</cp:revision>
  <dcterms:created xsi:type="dcterms:W3CDTF">2020-11-13T16:02:00Z</dcterms:created>
  <dcterms:modified xsi:type="dcterms:W3CDTF">2020-11-13T16:02:00Z</dcterms:modified>
</cp:coreProperties>
</file>